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1E76D6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1E76D6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396D10" w:rsidRPr="001E76D6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1E76D6">
        <w:rPr>
          <w:b/>
          <w:sz w:val="18"/>
          <w:szCs w:val="18"/>
        </w:rPr>
        <w:t>«Официальный вестник</w:t>
      </w:r>
    </w:p>
    <w:p w:rsidR="00396D10" w:rsidRPr="001E76D6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1E76D6">
        <w:rPr>
          <w:b/>
          <w:sz w:val="18"/>
          <w:szCs w:val="18"/>
        </w:rPr>
        <w:t>Орловского сельского поселения»</w:t>
      </w:r>
    </w:p>
    <w:p w:rsidR="00396D10" w:rsidRPr="001E76D6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</w:p>
    <w:p w:rsidR="004C03C1" w:rsidRPr="001E76D6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1E76D6">
        <w:rPr>
          <w:sz w:val="18"/>
          <w:szCs w:val="18"/>
        </w:rPr>
        <w:t xml:space="preserve"> </w:t>
      </w:r>
      <w:r w:rsidR="005D1359" w:rsidRPr="001E76D6">
        <w:rPr>
          <w:sz w:val="18"/>
          <w:szCs w:val="18"/>
        </w:rPr>
        <w:t>28</w:t>
      </w:r>
      <w:r w:rsidR="00AF57E5" w:rsidRPr="001E76D6">
        <w:rPr>
          <w:sz w:val="18"/>
          <w:szCs w:val="18"/>
        </w:rPr>
        <w:t xml:space="preserve"> ок</w:t>
      </w:r>
      <w:r w:rsidR="00357BA9" w:rsidRPr="001E76D6">
        <w:rPr>
          <w:sz w:val="18"/>
          <w:szCs w:val="18"/>
        </w:rPr>
        <w:t>тября</w:t>
      </w:r>
      <w:r w:rsidR="00685F5B" w:rsidRPr="001E76D6">
        <w:rPr>
          <w:sz w:val="18"/>
          <w:szCs w:val="18"/>
        </w:rPr>
        <w:t xml:space="preserve"> 202</w:t>
      </w:r>
      <w:r w:rsidR="00665046" w:rsidRPr="001E76D6">
        <w:rPr>
          <w:sz w:val="18"/>
          <w:szCs w:val="18"/>
        </w:rPr>
        <w:t>4</w:t>
      </w:r>
      <w:r w:rsidR="00396D10" w:rsidRPr="001E76D6">
        <w:rPr>
          <w:sz w:val="18"/>
          <w:szCs w:val="18"/>
        </w:rPr>
        <w:t xml:space="preserve"> г.                           Информационный бюллетень               </w:t>
      </w:r>
      <w:r w:rsidR="00F84051">
        <w:rPr>
          <w:sz w:val="18"/>
          <w:szCs w:val="18"/>
        </w:rPr>
        <w:t xml:space="preserve">                           № 609</w:t>
      </w:r>
      <w:bookmarkStart w:id="0" w:name="_GoBack"/>
      <w:bookmarkEnd w:id="0"/>
    </w:p>
    <w:p w:rsidR="005D1359" w:rsidRPr="00F84051" w:rsidRDefault="005D1359" w:rsidP="005D1359">
      <w:pPr>
        <w:rPr>
          <w:sz w:val="18"/>
          <w:szCs w:val="18"/>
        </w:rPr>
      </w:pPr>
    </w:p>
    <w:p w:rsidR="005D1359" w:rsidRPr="001E76D6" w:rsidRDefault="005D1359" w:rsidP="005D1359">
      <w:pPr>
        <w:pStyle w:val="ac"/>
        <w:outlineLvl w:val="0"/>
        <w:rPr>
          <w:sz w:val="18"/>
          <w:szCs w:val="18"/>
        </w:rPr>
      </w:pPr>
      <w:r w:rsidRPr="001E76D6">
        <w:rPr>
          <w:sz w:val="18"/>
          <w:szCs w:val="18"/>
        </w:rPr>
        <w:t xml:space="preserve">                                                                                                                     СОВЕТ ОРЛОВСКОГО СЕЛЬСКОГО ПОСЕЛЕНИЯ</w:t>
      </w:r>
    </w:p>
    <w:p w:rsidR="005D1359" w:rsidRPr="001E76D6" w:rsidRDefault="005D1359" w:rsidP="005D1359">
      <w:pPr>
        <w:jc w:val="center"/>
        <w:outlineLvl w:val="0"/>
        <w:rPr>
          <w:sz w:val="18"/>
          <w:szCs w:val="18"/>
        </w:rPr>
      </w:pPr>
      <w:r w:rsidRPr="001E76D6">
        <w:rPr>
          <w:sz w:val="18"/>
          <w:szCs w:val="18"/>
        </w:rPr>
        <w:t>ТАРСКОГО МУНИЦИПАЛЬНОГО РАЙОНА ОМСКОЙ ОБЛАСТИ</w:t>
      </w:r>
    </w:p>
    <w:p w:rsidR="005D1359" w:rsidRPr="001E76D6" w:rsidRDefault="005D1359" w:rsidP="005D1359">
      <w:pPr>
        <w:jc w:val="center"/>
        <w:outlineLvl w:val="0"/>
        <w:rPr>
          <w:b/>
          <w:sz w:val="18"/>
          <w:szCs w:val="18"/>
        </w:rPr>
      </w:pPr>
    </w:p>
    <w:p w:rsidR="005D1359" w:rsidRPr="001E76D6" w:rsidRDefault="005D1359" w:rsidP="005D1359">
      <w:pPr>
        <w:jc w:val="center"/>
        <w:outlineLvl w:val="0"/>
        <w:rPr>
          <w:b/>
          <w:sz w:val="18"/>
          <w:szCs w:val="18"/>
        </w:rPr>
      </w:pPr>
      <w:r w:rsidRPr="001E76D6">
        <w:rPr>
          <w:b/>
          <w:sz w:val="18"/>
          <w:szCs w:val="18"/>
        </w:rPr>
        <w:t>РЕШЕНИЕ</w:t>
      </w:r>
    </w:p>
    <w:p w:rsidR="005D1359" w:rsidRPr="001E76D6" w:rsidRDefault="005D1359" w:rsidP="005D1359">
      <w:pPr>
        <w:rPr>
          <w:sz w:val="18"/>
          <w:szCs w:val="18"/>
        </w:rPr>
      </w:pPr>
    </w:p>
    <w:p w:rsidR="005D1359" w:rsidRPr="001E76D6" w:rsidRDefault="005D1359" w:rsidP="005D1359">
      <w:pPr>
        <w:jc w:val="center"/>
        <w:rPr>
          <w:sz w:val="18"/>
          <w:szCs w:val="18"/>
        </w:rPr>
      </w:pPr>
      <w:r w:rsidRPr="001E76D6">
        <w:rPr>
          <w:sz w:val="18"/>
          <w:szCs w:val="18"/>
        </w:rPr>
        <w:t>28 октября 2024 года                                                                               № 75/269</w:t>
      </w:r>
    </w:p>
    <w:p w:rsidR="005D1359" w:rsidRPr="001E76D6" w:rsidRDefault="005D1359" w:rsidP="005D1359">
      <w:pPr>
        <w:rPr>
          <w:sz w:val="18"/>
          <w:szCs w:val="18"/>
        </w:rPr>
      </w:pPr>
    </w:p>
    <w:p w:rsidR="005D1359" w:rsidRPr="001E76D6" w:rsidRDefault="005D1359" w:rsidP="005D1359">
      <w:pPr>
        <w:jc w:val="center"/>
        <w:rPr>
          <w:sz w:val="18"/>
          <w:szCs w:val="18"/>
        </w:rPr>
      </w:pPr>
      <w:r w:rsidRPr="001E76D6">
        <w:rPr>
          <w:sz w:val="18"/>
          <w:szCs w:val="18"/>
        </w:rPr>
        <w:t>О рассмотрении отчета об исполнении бюджета Орловского сельского поселения Тарского муниципального района Омской области за девять месяцев 2024 года</w:t>
      </w:r>
    </w:p>
    <w:p w:rsidR="005D1359" w:rsidRPr="001E76D6" w:rsidRDefault="005D1359" w:rsidP="005D1359">
      <w:pPr>
        <w:jc w:val="center"/>
        <w:rPr>
          <w:b/>
          <w:sz w:val="18"/>
          <w:szCs w:val="18"/>
        </w:rPr>
      </w:pPr>
    </w:p>
    <w:p w:rsidR="005D1359" w:rsidRPr="001E76D6" w:rsidRDefault="005D1359" w:rsidP="005D1359">
      <w:pPr>
        <w:ind w:firstLine="709"/>
        <w:rPr>
          <w:spacing w:val="20"/>
          <w:sz w:val="18"/>
          <w:szCs w:val="18"/>
        </w:rPr>
      </w:pPr>
      <w:r w:rsidRPr="001E76D6">
        <w:rPr>
          <w:sz w:val="18"/>
          <w:szCs w:val="18"/>
        </w:rPr>
        <w:t>Заслушав информацию председателя комиссии по экономике и финансам (</w:t>
      </w:r>
      <w:proofErr w:type="spellStart"/>
      <w:r w:rsidRPr="001E76D6">
        <w:rPr>
          <w:sz w:val="18"/>
          <w:szCs w:val="18"/>
        </w:rPr>
        <w:t>Хозяйненко</w:t>
      </w:r>
      <w:proofErr w:type="spellEnd"/>
      <w:r w:rsidRPr="001E76D6">
        <w:rPr>
          <w:sz w:val="18"/>
          <w:szCs w:val="18"/>
        </w:rPr>
        <w:t xml:space="preserve"> М.Г.) Совета Орловского сельского поселения об исполнении бюджета за девять месяцев 2024 года Орловского сельского поселения, Совет Орловского сельского поселения Тарского муниципального района Омской области </w:t>
      </w:r>
      <w:r w:rsidRPr="001E76D6">
        <w:rPr>
          <w:spacing w:val="20"/>
          <w:sz w:val="18"/>
          <w:szCs w:val="18"/>
        </w:rPr>
        <w:t>решил:</w:t>
      </w:r>
    </w:p>
    <w:p w:rsidR="005D1359" w:rsidRPr="001E76D6" w:rsidRDefault="005D1359" w:rsidP="005D1359">
      <w:pPr>
        <w:ind w:firstLine="720"/>
        <w:jc w:val="both"/>
        <w:rPr>
          <w:sz w:val="18"/>
          <w:szCs w:val="18"/>
        </w:rPr>
      </w:pPr>
      <w:r w:rsidRPr="001E76D6">
        <w:rPr>
          <w:sz w:val="18"/>
          <w:szCs w:val="18"/>
        </w:rPr>
        <w:t>1. Принять к сведению отчет об исполнении бюджета Орловского сельского поселения Тарского муниципального района Омской области за девять месяцев 2024 года по доходам в сумме 44 583 276,62 руб.;</w:t>
      </w:r>
    </w:p>
    <w:p w:rsidR="005D1359" w:rsidRPr="001E76D6" w:rsidRDefault="005D1359" w:rsidP="005D1359">
      <w:pPr>
        <w:ind w:firstLine="720"/>
        <w:jc w:val="both"/>
        <w:rPr>
          <w:sz w:val="18"/>
          <w:szCs w:val="18"/>
        </w:rPr>
      </w:pPr>
      <w:r w:rsidRPr="001E76D6">
        <w:rPr>
          <w:sz w:val="18"/>
          <w:szCs w:val="18"/>
        </w:rPr>
        <w:t>2. Принять к сведению отчет об исполнении бюджета Орловского сельского поселения за девять месяцев 2024 года по расходам в сумме 44 277 799,91 руб.;</w:t>
      </w:r>
    </w:p>
    <w:p w:rsidR="005D1359" w:rsidRPr="001E76D6" w:rsidRDefault="005D1359" w:rsidP="005D1359">
      <w:pPr>
        <w:ind w:firstLine="720"/>
        <w:jc w:val="both"/>
        <w:rPr>
          <w:sz w:val="18"/>
          <w:szCs w:val="18"/>
        </w:rPr>
      </w:pPr>
      <w:r w:rsidRPr="001E76D6">
        <w:rPr>
          <w:sz w:val="18"/>
          <w:szCs w:val="18"/>
        </w:rPr>
        <w:t>с превышением доходов над расходами (профицитом) в сумме 305 476,71 руб.</w:t>
      </w:r>
    </w:p>
    <w:p w:rsidR="005D1359" w:rsidRPr="001E76D6" w:rsidRDefault="005D1359" w:rsidP="005D1359">
      <w:pPr>
        <w:ind w:firstLine="709"/>
        <w:rPr>
          <w:sz w:val="18"/>
          <w:szCs w:val="18"/>
        </w:rPr>
      </w:pPr>
      <w:r w:rsidRPr="001E76D6">
        <w:rPr>
          <w:sz w:val="18"/>
          <w:szCs w:val="18"/>
        </w:rPr>
        <w:t>Приложение: Постановление Администрации Орловского сельского поселения Тарского муниципального района Омской области № 60 от 17.10.2024 года «Об исполнении бюджета поселения за девять месяцев 2024 года».</w:t>
      </w:r>
    </w:p>
    <w:p w:rsidR="005D1359" w:rsidRPr="001E76D6" w:rsidRDefault="005D1359" w:rsidP="005D1359">
      <w:pPr>
        <w:jc w:val="both"/>
        <w:rPr>
          <w:sz w:val="18"/>
          <w:szCs w:val="18"/>
        </w:rPr>
      </w:pPr>
    </w:p>
    <w:p w:rsidR="005D1359" w:rsidRPr="001E76D6" w:rsidRDefault="005D1359" w:rsidP="005D1359">
      <w:pPr>
        <w:jc w:val="both"/>
        <w:rPr>
          <w:sz w:val="18"/>
          <w:szCs w:val="18"/>
        </w:rPr>
      </w:pPr>
      <w:r w:rsidRPr="001E76D6">
        <w:rPr>
          <w:sz w:val="18"/>
          <w:szCs w:val="18"/>
        </w:rPr>
        <w:t>Председатель Совета</w:t>
      </w:r>
    </w:p>
    <w:p w:rsidR="005D1359" w:rsidRPr="001E76D6" w:rsidRDefault="005D1359" w:rsidP="005D1359">
      <w:pPr>
        <w:jc w:val="both"/>
        <w:rPr>
          <w:sz w:val="18"/>
          <w:szCs w:val="18"/>
        </w:rPr>
      </w:pPr>
      <w:r w:rsidRPr="001E76D6">
        <w:rPr>
          <w:sz w:val="18"/>
          <w:szCs w:val="18"/>
        </w:rPr>
        <w:t>Орловского сельского поселения</w:t>
      </w:r>
      <w:r w:rsidRPr="001E76D6">
        <w:rPr>
          <w:sz w:val="18"/>
          <w:szCs w:val="18"/>
        </w:rPr>
        <w:tab/>
      </w:r>
      <w:r w:rsidRPr="001E76D6">
        <w:rPr>
          <w:sz w:val="18"/>
          <w:szCs w:val="18"/>
        </w:rPr>
        <w:tab/>
      </w:r>
      <w:r w:rsidRPr="001E76D6">
        <w:rPr>
          <w:sz w:val="18"/>
          <w:szCs w:val="18"/>
        </w:rPr>
        <w:tab/>
        <w:t xml:space="preserve">                    Т.М. Саватеева</w:t>
      </w:r>
    </w:p>
    <w:p w:rsidR="005D1359" w:rsidRPr="001E76D6" w:rsidRDefault="005D1359" w:rsidP="005D1359">
      <w:pPr>
        <w:rPr>
          <w:sz w:val="18"/>
          <w:szCs w:val="18"/>
        </w:rPr>
      </w:pPr>
    </w:p>
    <w:p w:rsidR="005D1359" w:rsidRPr="001E76D6" w:rsidRDefault="005D1359" w:rsidP="005D1359">
      <w:pPr>
        <w:outlineLvl w:val="0"/>
        <w:rPr>
          <w:sz w:val="18"/>
          <w:szCs w:val="18"/>
        </w:rPr>
      </w:pPr>
      <w:r w:rsidRPr="001E76D6">
        <w:rPr>
          <w:sz w:val="18"/>
          <w:szCs w:val="18"/>
        </w:rPr>
        <w:t xml:space="preserve">Глава Орловского </w:t>
      </w:r>
    </w:p>
    <w:p w:rsidR="005D1359" w:rsidRPr="001E76D6" w:rsidRDefault="005D1359" w:rsidP="005D1359">
      <w:pPr>
        <w:rPr>
          <w:sz w:val="18"/>
          <w:szCs w:val="18"/>
        </w:rPr>
      </w:pPr>
      <w:r w:rsidRPr="001E76D6">
        <w:rPr>
          <w:sz w:val="18"/>
          <w:szCs w:val="18"/>
        </w:rPr>
        <w:t>сельского поселения                                                                               А.В. Губкин</w:t>
      </w:r>
    </w:p>
    <w:p w:rsidR="005D1359" w:rsidRPr="001E76D6" w:rsidRDefault="005D1359" w:rsidP="005D1359">
      <w:pPr>
        <w:rPr>
          <w:sz w:val="18"/>
          <w:szCs w:val="18"/>
        </w:rPr>
      </w:pPr>
    </w:p>
    <w:p w:rsidR="00F35DDC" w:rsidRPr="00F35DDC" w:rsidRDefault="00F35DDC" w:rsidP="00F35DDC">
      <w:pPr>
        <w:jc w:val="center"/>
        <w:rPr>
          <w:sz w:val="18"/>
          <w:szCs w:val="18"/>
        </w:rPr>
      </w:pPr>
      <w:r w:rsidRPr="00F35DDC">
        <w:rPr>
          <w:sz w:val="18"/>
          <w:szCs w:val="18"/>
        </w:rPr>
        <w:t>АДМИНИСТРАЦИЯ ОРЛОВСКОГО СЕЛЬСКОГО ПОСЕЛЕНИЯ</w:t>
      </w:r>
    </w:p>
    <w:p w:rsidR="00F35DDC" w:rsidRPr="00F35DDC" w:rsidRDefault="00F35DDC" w:rsidP="00F35DDC">
      <w:pPr>
        <w:jc w:val="center"/>
        <w:rPr>
          <w:sz w:val="18"/>
          <w:szCs w:val="18"/>
        </w:rPr>
      </w:pPr>
      <w:r w:rsidRPr="00F35DDC">
        <w:rPr>
          <w:sz w:val="18"/>
          <w:szCs w:val="18"/>
        </w:rPr>
        <w:t>ТАРСКОГО МУНИЦИПАЛЬНОГО РАЙОНА ОМСКОЙ ОБЛАСТИ</w:t>
      </w:r>
    </w:p>
    <w:p w:rsidR="00F35DDC" w:rsidRPr="00F35DDC" w:rsidRDefault="00F35DDC" w:rsidP="00F35DDC">
      <w:pPr>
        <w:rPr>
          <w:sz w:val="18"/>
          <w:szCs w:val="18"/>
        </w:rPr>
      </w:pPr>
    </w:p>
    <w:p w:rsidR="00F35DDC" w:rsidRPr="00F35DDC" w:rsidRDefault="00F35DDC" w:rsidP="00F35DDC">
      <w:pPr>
        <w:jc w:val="center"/>
        <w:rPr>
          <w:sz w:val="18"/>
          <w:szCs w:val="18"/>
        </w:rPr>
      </w:pPr>
      <w:r w:rsidRPr="00F35DDC">
        <w:rPr>
          <w:sz w:val="18"/>
          <w:szCs w:val="18"/>
        </w:rPr>
        <w:t xml:space="preserve">ПОСТАНОВЛЕНИЕ </w:t>
      </w:r>
    </w:p>
    <w:p w:rsidR="00F35DDC" w:rsidRPr="00F35DDC" w:rsidRDefault="00F35DDC" w:rsidP="00F35DDC">
      <w:pPr>
        <w:rPr>
          <w:sz w:val="18"/>
          <w:szCs w:val="18"/>
        </w:rPr>
      </w:pPr>
    </w:p>
    <w:p w:rsidR="00F35DDC" w:rsidRPr="00F35DDC" w:rsidRDefault="00F35DDC" w:rsidP="00F35DDC">
      <w:pPr>
        <w:jc w:val="center"/>
        <w:rPr>
          <w:sz w:val="18"/>
          <w:szCs w:val="18"/>
        </w:rPr>
      </w:pPr>
      <w:r w:rsidRPr="00F35DDC">
        <w:rPr>
          <w:sz w:val="18"/>
          <w:szCs w:val="18"/>
        </w:rPr>
        <w:t>17 октября 2024 года                                                                           № 60</w:t>
      </w:r>
    </w:p>
    <w:p w:rsidR="00F35DDC" w:rsidRPr="00F35DDC" w:rsidRDefault="00F35DDC" w:rsidP="00F35DDC">
      <w:pPr>
        <w:jc w:val="center"/>
        <w:rPr>
          <w:sz w:val="18"/>
          <w:szCs w:val="18"/>
        </w:rPr>
      </w:pPr>
    </w:p>
    <w:p w:rsidR="00F35DDC" w:rsidRPr="00F35DDC" w:rsidRDefault="00F35DDC" w:rsidP="00F35DDC">
      <w:pPr>
        <w:jc w:val="center"/>
        <w:rPr>
          <w:sz w:val="18"/>
          <w:szCs w:val="18"/>
        </w:rPr>
      </w:pPr>
      <w:r w:rsidRPr="00F35DDC">
        <w:rPr>
          <w:sz w:val="18"/>
          <w:szCs w:val="18"/>
        </w:rPr>
        <w:t>с. Орлово</w:t>
      </w:r>
    </w:p>
    <w:p w:rsidR="00F35DDC" w:rsidRPr="00F35DDC" w:rsidRDefault="00F35DDC" w:rsidP="00F35DDC">
      <w:pPr>
        <w:rPr>
          <w:sz w:val="18"/>
          <w:szCs w:val="18"/>
        </w:rPr>
      </w:pPr>
    </w:p>
    <w:p w:rsidR="00F35DDC" w:rsidRPr="00F35DDC" w:rsidRDefault="00F35DDC" w:rsidP="00F35DDC">
      <w:pPr>
        <w:jc w:val="center"/>
        <w:rPr>
          <w:sz w:val="18"/>
          <w:szCs w:val="18"/>
        </w:rPr>
      </w:pPr>
      <w:r w:rsidRPr="00F35DDC">
        <w:rPr>
          <w:sz w:val="18"/>
          <w:szCs w:val="18"/>
        </w:rPr>
        <w:t>«Об исполнении бюджета поселения за девять месяцев 2024 года»</w:t>
      </w:r>
    </w:p>
    <w:p w:rsidR="00F35DDC" w:rsidRPr="00F35DDC" w:rsidRDefault="00F35DDC" w:rsidP="00F35DDC">
      <w:pPr>
        <w:jc w:val="both"/>
        <w:rPr>
          <w:sz w:val="18"/>
          <w:szCs w:val="18"/>
        </w:rPr>
      </w:pPr>
    </w:p>
    <w:p w:rsidR="00F35DDC" w:rsidRPr="00F35DDC" w:rsidRDefault="00F35DDC" w:rsidP="00F35DDC">
      <w:pPr>
        <w:ind w:firstLine="709"/>
        <w:jc w:val="both"/>
        <w:rPr>
          <w:sz w:val="18"/>
          <w:szCs w:val="18"/>
        </w:rPr>
      </w:pPr>
      <w:r w:rsidRPr="00F35DDC">
        <w:rPr>
          <w:sz w:val="18"/>
          <w:szCs w:val="18"/>
        </w:rPr>
        <w:t>В соответствии со статьей 6 Положения «О бюджетном процессе и бюджетном устройстве в Орловском сельском поселении Тарского муниципального района Омской области», Администрация Орловского сельского поселения постановляет:</w:t>
      </w:r>
    </w:p>
    <w:p w:rsidR="00F35DDC" w:rsidRPr="00F35DDC" w:rsidRDefault="00F35DDC" w:rsidP="00F35DDC">
      <w:pPr>
        <w:ind w:firstLine="720"/>
        <w:jc w:val="both"/>
        <w:rPr>
          <w:sz w:val="18"/>
          <w:szCs w:val="18"/>
        </w:rPr>
      </w:pPr>
      <w:r w:rsidRPr="00F35DDC">
        <w:rPr>
          <w:sz w:val="18"/>
          <w:szCs w:val="18"/>
        </w:rPr>
        <w:t xml:space="preserve">1. Утвердить отчет об исполнении бюджета поселения за девять месяцев 2024 года, согласно </w:t>
      </w:r>
      <w:proofErr w:type="gramStart"/>
      <w:r w:rsidRPr="00F35DDC">
        <w:rPr>
          <w:sz w:val="18"/>
          <w:szCs w:val="18"/>
        </w:rPr>
        <w:t>приложению</w:t>
      </w:r>
      <w:proofErr w:type="gramEnd"/>
      <w:r w:rsidRPr="00F35DDC">
        <w:rPr>
          <w:sz w:val="18"/>
          <w:szCs w:val="18"/>
        </w:rPr>
        <w:t xml:space="preserve"> к настоящему Постановлению:</w:t>
      </w:r>
    </w:p>
    <w:p w:rsidR="00F35DDC" w:rsidRPr="00F35DDC" w:rsidRDefault="00F35DDC" w:rsidP="00F35DDC">
      <w:pPr>
        <w:ind w:firstLine="720"/>
        <w:jc w:val="both"/>
        <w:rPr>
          <w:sz w:val="18"/>
          <w:szCs w:val="18"/>
        </w:rPr>
      </w:pPr>
      <w:r w:rsidRPr="00F35DDC">
        <w:rPr>
          <w:sz w:val="18"/>
          <w:szCs w:val="18"/>
        </w:rPr>
        <w:t>по доходам в сумме 44 583 276,</w:t>
      </w:r>
      <w:proofErr w:type="gramStart"/>
      <w:r w:rsidRPr="00F35DDC">
        <w:rPr>
          <w:sz w:val="18"/>
          <w:szCs w:val="18"/>
        </w:rPr>
        <w:t>62  руб.</w:t>
      </w:r>
      <w:proofErr w:type="gramEnd"/>
      <w:r w:rsidRPr="00F35DDC">
        <w:rPr>
          <w:sz w:val="18"/>
          <w:szCs w:val="18"/>
        </w:rPr>
        <w:t>;</w:t>
      </w:r>
    </w:p>
    <w:p w:rsidR="00F35DDC" w:rsidRPr="00F35DDC" w:rsidRDefault="00F35DDC" w:rsidP="00F35DDC">
      <w:pPr>
        <w:ind w:firstLine="720"/>
        <w:jc w:val="both"/>
        <w:rPr>
          <w:sz w:val="18"/>
          <w:szCs w:val="18"/>
        </w:rPr>
      </w:pPr>
      <w:r w:rsidRPr="00F35DDC">
        <w:rPr>
          <w:sz w:val="18"/>
          <w:szCs w:val="18"/>
        </w:rPr>
        <w:lastRenderedPageBreak/>
        <w:t>по расходам в сумме 44 277 799,</w:t>
      </w:r>
      <w:proofErr w:type="gramStart"/>
      <w:r w:rsidRPr="00F35DDC">
        <w:rPr>
          <w:sz w:val="18"/>
          <w:szCs w:val="18"/>
        </w:rPr>
        <w:t>91  руб.</w:t>
      </w:r>
      <w:proofErr w:type="gramEnd"/>
      <w:r w:rsidRPr="00F35DDC">
        <w:rPr>
          <w:sz w:val="18"/>
          <w:szCs w:val="18"/>
        </w:rPr>
        <w:t>;</w:t>
      </w:r>
    </w:p>
    <w:p w:rsidR="00F35DDC" w:rsidRPr="00F35DDC" w:rsidRDefault="00F35DDC" w:rsidP="00F35DDC">
      <w:pPr>
        <w:ind w:firstLine="720"/>
        <w:jc w:val="both"/>
        <w:rPr>
          <w:sz w:val="18"/>
          <w:szCs w:val="18"/>
        </w:rPr>
      </w:pPr>
      <w:r w:rsidRPr="00F35DDC">
        <w:rPr>
          <w:sz w:val="18"/>
          <w:szCs w:val="18"/>
        </w:rPr>
        <w:t>с превышением доходов над расходами (профицитом) в сумме           305 476,71 руб.</w:t>
      </w:r>
    </w:p>
    <w:p w:rsidR="00F35DDC" w:rsidRPr="00F35DDC" w:rsidRDefault="00F35DDC" w:rsidP="00F35DDC">
      <w:pPr>
        <w:ind w:firstLine="720"/>
        <w:jc w:val="both"/>
        <w:rPr>
          <w:sz w:val="18"/>
          <w:szCs w:val="18"/>
        </w:rPr>
      </w:pPr>
      <w:r w:rsidRPr="00F35DDC">
        <w:rPr>
          <w:sz w:val="18"/>
          <w:szCs w:val="18"/>
        </w:rPr>
        <w:t>2. Опубликовать настоящее постановление в информационном бюллетене «Официальный вестник Орловского сельского поселения» и в информационно-коммуникационной сети «Интернет» на официальном сайте органов местного самоуправления Орловского сельского поселения Тарского муниципального района.</w:t>
      </w:r>
    </w:p>
    <w:p w:rsidR="00F35DDC" w:rsidRPr="00F35DDC" w:rsidRDefault="00F35DDC" w:rsidP="00F35DDC">
      <w:pPr>
        <w:ind w:firstLine="720"/>
        <w:jc w:val="both"/>
        <w:rPr>
          <w:sz w:val="18"/>
          <w:szCs w:val="18"/>
        </w:rPr>
      </w:pPr>
      <w:r w:rsidRPr="00F35DDC">
        <w:rPr>
          <w:sz w:val="18"/>
          <w:szCs w:val="18"/>
        </w:rPr>
        <w:t>3. Направить отчет об исполнении бюджета поселения за девять месяцев 2024 года в Совет Орловского сельского поселения Тарского муниципального района Омской области и Контрольный орган.</w:t>
      </w:r>
    </w:p>
    <w:p w:rsidR="00F35DDC" w:rsidRPr="00F35DDC" w:rsidRDefault="00F35DDC" w:rsidP="00F35DDC">
      <w:pPr>
        <w:jc w:val="both"/>
        <w:rPr>
          <w:sz w:val="18"/>
          <w:szCs w:val="18"/>
        </w:rPr>
      </w:pPr>
    </w:p>
    <w:p w:rsidR="00F35DDC" w:rsidRPr="00F35DDC" w:rsidRDefault="00F35DDC" w:rsidP="00F35DDC">
      <w:pPr>
        <w:jc w:val="both"/>
        <w:rPr>
          <w:sz w:val="18"/>
          <w:szCs w:val="18"/>
        </w:rPr>
      </w:pPr>
      <w:r w:rsidRPr="00F35DDC">
        <w:rPr>
          <w:sz w:val="18"/>
          <w:szCs w:val="18"/>
        </w:rPr>
        <w:t>Глава Орловского</w:t>
      </w:r>
      <w:r w:rsidR="00CC3F0F" w:rsidRPr="001E76D6">
        <w:rPr>
          <w:sz w:val="18"/>
          <w:szCs w:val="18"/>
        </w:rPr>
        <w:t xml:space="preserve"> сельского</w:t>
      </w:r>
      <w:r w:rsidRPr="00F35DDC">
        <w:rPr>
          <w:sz w:val="18"/>
          <w:szCs w:val="18"/>
        </w:rPr>
        <w:t xml:space="preserve"> поселения </w:t>
      </w:r>
    </w:p>
    <w:p w:rsidR="00F35DDC" w:rsidRPr="00F35DDC" w:rsidRDefault="00F35DDC" w:rsidP="00F35DDC">
      <w:pPr>
        <w:jc w:val="both"/>
        <w:rPr>
          <w:sz w:val="18"/>
          <w:szCs w:val="18"/>
        </w:rPr>
      </w:pPr>
      <w:r w:rsidRPr="00F35DDC">
        <w:rPr>
          <w:sz w:val="18"/>
          <w:szCs w:val="18"/>
        </w:rPr>
        <w:t xml:space="preserve">Тарского муниципального района  </w:t>
      </w:r>
    </w:p>
    <w:p w:rsidR="005D1359" w:rsidRPr="001E76D6" w:rsidRDefault="00F35DDC" w:rsidP="00CC3F0F">
      <w:pPr>
        <w:jc w:val="both"/>
        <w:rPr>
          <w:sz w:val="18"/>
          <w:szCs w:val="18"/>
        </w:rPr>
      </w:pPr>
      <w:r w:rsidRPr="00F35DDC">
        <w:rPr>
          <w:sz w:val="18"/>
          <w:szCs w:val="18"/>
        </w:rPr>
        <w:t>Омской области</w:t>
      </w:r>
      <w:r w:rsidRPr="00F35DDC">
        <w:rPr>
          <w:sz w:val="18"/>
          <w:szCs w:val="18"/>
        </w:rPr>
        <w:tab/>
        <w:t xml:space="preserve">                                                                           А.В.</w:t>
      </w:r>
      <w:r w:rsidR="00CC3F0F" w:rsidRPr="001E76D6">
        <w:rPr>
          <w:sz w:val="18"/>
          <w:szCs w:val="18"/>
        </w:rPr>
        <w:t xml:space="preserve"> </w:t>
      </w:r>
      <w:r w:rsidRPr="00F35DDC">
        <w:rPr>
          <w:sz w:val="18"/>
          <w:szCs w:val="18"/>
        </w:rPr>
        <w:t>Губкин</w:t>
      </w:r>
    </w:p>
    <w:tbl>
      <w:tblPr>
        <w:tblW w:w="15540" w:type="dxa"/>
        <w:tblLook w:val="04A0" w:firstRow="1" w:lastRow="0" w:firstColumn="1" w:lastColumn="0" w:noHBand="0" w:noVBand="1"/>
      </w:tblPr>
      <w:tblGrid>
        <w:gridCol w:w="6054"/>
        <w:gridCol w:w="843"/>
        <w:gridCol w:w="2884"/>
        <w:gridCol w:w="1936"/>
        <w:gridCol w:w="1747"/>
        <w:gridCol w:w="2076"/>
      </w:tblGrid>
      <w:tr w:rsidR="00CC3F0F" w:rsidRPr="00CC3F0F" w:rsidTr="00CC3F0F">
        <w:trPr>
          <w:trHeight w:val="1875"/>
        </w:trPr>
        <w:tc>
          <w:tcPr>
            <w:tcW w:w="15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sz w:val="18"/>
                <w:szCs w:val="18"/>
              </w:rPr>
            </w:pPr>
            <w:bookmarkStart w:id="1" w:name="RANGE!A1:F70"/>
            <w:r w:rsidRPr="00CC3F0F">
              <w:rPr>
                <w:sz w:val="18"/>
                <w:szCs w:val="18"/>
              </w:rPr>
              <w:t xml:space="preserve">Приложение     </w:t>
            </w:r>
            <w:r w:rsidRPr="00CC3F0F">
              <w:rPr>
                <w:sz w:val="18"/>
                <w:szCs w:val="18"/>
              </w:rPr>
              <w:br/>
              <w:t xml:space="preserve">к Постановлению Администрации Орловского сельского поселения     </w:t>
            </w:r>
            <w:r w:rsidRPr="00CC3F0F">
              <w:rPr>
                <w:sz w:val="18"/>
                <w:szCs w:val="18"/>
              </w:rPr>
              <w:br/>
              <w:t xml:space="preserve">Тарского муниципального района Омской области     </w:t>
            </w:r>
            <w:r w:rsidRPr="00CC3F0F">
              <w:rPr>
                <w:sz w:val="18"/>
                <w:szCs w:val="18"/>
              </w:rPr>
              <w:br/>
              <w:t xml:space="preserve">от 17 октября 2024   N 60     </w:t>
            </w:r>
            <w:bookmarkEnd w:id="1"/>
          </w:p>
        </w:tc>
      </w:tr>
      <w:tr w:rsidR="00CC3F0F" w:rsidRPr="00CC3F0F" w:rsidTr="00CC3F0F">
        <w:trPr>
          <w:trHeight w:val="465"/>
        </w:trPr>
        <w:tc>
          <w:tcPr>
            <w:tcW w:w="15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2" w:name="RANGE!A2:F12"/>
            <w:r w:rsidRPr="00CC3F0F">
              <w:rPr>
                <w:b/>
                <w:bCs/>
                <w:color w:val="000000"/>
                <w:sz w:val="18"/>
                <w:szCs w:val="18"/>
              </w:rPr>
              <w:t>ОТЧЕТ ОБ ИСПОЛНЕНИИ БЮДЖЕТА</w:t>
            </w:r>
            <w:bookmarkEnd w:id="2"/>
          </w:p>
        </w:tc>
      </w:tr>
      <w:tr w:rsidR="00CC3F0F" w:rsidRPr="00CC3F0F" w:rsidTr="00CC3F0F">
        <w:trPr>
          <w:trHeight w:val="375"/>
        </w:trPr>
        <w:tc>
          <w:tcPr>
            <w:tcW w:w="15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C3F0F" w:rsidRPr="00CC3F0F" w:rsidTr="00CC3F0F">
        <w:trPr>
          <w:trHeight w:val="390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sz w:val="18"/>
                <w:szCs w:val="18"/>
              </w:rPr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КОДЫ</w:t>
            </w:r>
          </w:p>
        </w:tc>
      </w:tr>
      <w:tr w:rsidR="00CC3F0F" w:rsidRPr="00CC3F0F" w:rsidTr="00CC3F0F">
        <w:trPr>
          <w:trHeight w:val="263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Форма по ОКУД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0503117</w:t>
            </w:r>
          </w:p>
        </w:tc>
      </w:tr>
      <w:tr w:rsidR="00CC3F0F" w:rsidRPr="00CC3F0F" w:rsidTr="00CC3F0F">
        <w:trPr>
          <w:trHeight w:val="360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на 1 октября 2024 г.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01.10.2024</w:t>
            </w:r>
          </w:p>
        </w:tc>
      </w:tr>
      <w:tr w:rsidR="00CC3F0F" w:rsidRPr="00CC3F0F" w:rsidTr="00CC3F0F">
        <w:trPr>
          <w:trHeight w:val="435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rPr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по ОКПО</w:t>
            </w: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04206170</w:t>
            </w:r>
          </w:p>
        </w:tc>
      </w:tr>
      <w:tr w:rsidR="00CC3F0F" w:rsidRPr="00CC3F0F" w:rsidTr="00CC3F0F">
        <w:trPr>
          <w:trHeight w:val="1635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Наименование</w:t>
            </w:r>
            <w:r w:rsidRPr="00CC3F0F">
              <w:rPr>
                <w:color w:val="000000"/>
                <w:sz w:val="18"/>
                <w:szCs w:val="18"/>
              </w:rPr>
              <w:br/>
              <w:t>финансового органа</w:t>
            </w: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  <w:u w:val="single"/>
              </w:rPr>
            </w:pPr>
            <w:r w:rsidRPr="00CC3F0F">
              <w:rPr>
                <w:color w:val="000000"/>
                <w:sz w:val="18"/>
                <w:szCs w:val="18"/>
                <w:u w:val="single"/>
              </w:rPr>
              <w:t>АДМИНИСТРАЦИЯ ОРЛОВСКОГО СЕЛЬСКОГО ПОСЕЛЕНИЯ ТАРСКОГО МУНИЦИПАЛЬНОГО РАЙОНА ОМСКОЙ ОБЛАСТИ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Глава по БК</w:t>
            </w: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615</w:t>
            </w:r>
          </w:p>
        </w:tc>
      </w:tr>
      <w:tr w:rsidR="00CC3F0F" w:rsidRPr="00CC3F0F" w:rsidTr="00CC3F0F">
        <w:trPr>
          <w:trHeight w:val="1152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Наименование публично-правового образования</w:t>
            </w: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  <w:u w:val="single"/>
              </w:rPr>
            </w:pPr>
            <w:r w:rsidRPr="00CC3F0F">
              <w:rPr>
                <w:color w:val="000000"/>
                <w:sz w:val="18"/>
                <w:szCs w:val="18"/>
                <w:u w:val="single"/>
              </w:rPr>
              <w:t>Бюджет Орловского сельского поселения Тарского муниципального района Омской области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по ОКТМО</w:t>
            </w: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52654440</w:t>
            </w:r>
          </w:p>
        </w:tc>
      </w:tr>
      <w:tr w:rsidR="00CC3F0F" w:rsidRPr="00CC3F0F" w:rsidTr="00CC3F0F">
        <w:trPr>
          <w:trHeight w:val="360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lastRenderedPageBreak/>
              <w:t>Периодичность:</w:t>
            </w: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месячная, квартальная, годовая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3F0F" w:rsidRPr="00CC3F0F" w:rsidTr="00CC3F0F">
        <w:trPr>
          <w:trHeight w:val="390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383</w:t>
            </w:r>
          </w:p>
        </w:tc>
      </w:tr>
      <w:tr w:rsidR="00CC3F0F" w:rsidRPr="00CC3F0F" w:rsidTr="00CC3F0F">
        <w:trPr>
          <w:trHeight w:val="263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rPr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rPr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rPr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F0F" w:rsidRPr="00CC3F0F" w:rsidRDefault="00CC3F0F" w:rsidP="00CC3F0F">
            <w:pPr>
              <w:rPr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3F0F" w:rsidRPr="00CC3F0F" w:rsidTr="00CC3F0F">
        <w:trPr>
          <w:trHeight w:val="308"/>
        </w:trPr>
        <w:tc>
          <w:tcPr>
            <w:tcW w:w="15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3" w:name="RANGE!A13:F16"/>
            <w:r w:rsidRPr="00CC3F0F">
              <w:rPr>
                <w:b/>
                <w:bCs/>
                <w:color w:val="000000"/>
                <w:sz w:val="18"/>
                <w:szCs w:val="18"/>
              </w:rPr>
              <w:t>1. Доходы бюджета</w:t>
            </w:r>
            <w:bookmarkEnd w:id="3"/>
          </w:p>
        </w:tc>
      </w:tr>
      <w:tr w:rsidR="00CC3F0F" w:rsidRPr="00CC3F0F" w:rsidTr="00CC3F0F">
        <w:trPr>
          <w:trHeight w:val="375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sz w:val="18"/>
                <w:szCs w:val="18"/>
              </w:rPr>
            </w:pPr>
          </w:p>
        </w:tc>
      </w:tr>
      <w:tr w:rsidR="00CC3F0F" w:rsidRPr="00CC3F0F" w:rsidTr="00CC3F0F">
        <w:trPr>
          <w:trHeight w:val="1050"/>
        </w:trPr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CC3F0F" w:rsidRPr="00CC3F0F" w:rsidTr="00CC3F0F">
        <w:trPr>
          <w:trHeight w:val="46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6</w:t>
            </w:r>
          </w:p>
        </w:tc>
      </w:tr>
      <w:tr w:rsidR="00CC3F0F" w:rsidRPr="00CC3F0F" w:rsidTr="00CC3F0F">
        <w:trPr>
          <w:trHeight w:val="37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Доходы бюджета - всего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46 222 357,27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44 583 276,62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1 639 080,65</w:t>
            </w:r>
          </w:p>
        </w:tc>
      </w:tr>
      <w:tr w:rsidR="00CC3F0F" w:rsidRPr="00CC3F0F" w:rsidTr="00CC3F0F">
        <w:trPr>
          <w:trHeight w:val="37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000 10000000000000000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1 239 180,30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967 059,13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272 121,17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000 10100000000000000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82 260,00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81 445,50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814,50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000 10102000010000110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82 260,00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81 445,50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814,50</w:t>
            </w:r>
          </w:p>
        </w:tc>
      </w:tr>
      <w:tr w:rsidR="00CC3F0F" w:rsidRPr="00CC3F0F" w:rsidTr="00CC3F0F">
        <w:trPr>
          <w:trHeight w:val="3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000 10102010010000110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79 260,00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80 815,50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30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000 10102030010000110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2 370,00</w:t>
            </w:r>
          </w:p>
        </w:tc>
      </w:tr>
      <w:tr w:rsidR="00CC3F0F" w:rsidRPr="00CC3F0F" w:rsidTr="00CC3F0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000 10300000000000000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1 017 400,00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727 475,62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289 924,38</w:t>
            </w:r>
          </w:p>
        </w:tc>
      </w:tr>
      <w:tr w:rsidR="00CC3F0F" w:rsidRPr="00CC3F0F" w:rsidTr="00CC3F0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000 10302000010000110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1 017 400,00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727 475,62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289 924,38</w:t>
            </w:r>
          </w:p>
        </w:tc>
      </w:tr>
      <w:tr w:rsidR="00CC3F0F" w:rsidRPr="00CC3F0F" w:rsidTr="00CC3F0F">
        <w:trPr>
          <w:trHeight w:val="22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000 10302230010000110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530 600,00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377 488,95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153 111,05</w:t>
            </w:r>
          </w:p>
        </w:tc>
      </w:tr>
      <w:tr w:rsidR="00CC3F0F" w:rsidRPr="00CC3F0F" w:rsidTr="00CC3F0F">
        <w:trPr>
          <w:trHeight w:val="3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000 10302231010000110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530 600,00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377 488,95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153 111,05</w:t>
            </w:r>
          </w:p>
        </w:tc>
      </w:tr>
      <w:tr w:rsidR="00CC3F0F" w:rsidRPr="00CC3F0F" w:rsidTr="00CC3F0F">
        <w:trPr>
          <w:trHeight w:val="26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C3F0F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CC3F0F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000 10302240010000110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2 157,20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342,80</w:t>
            </w:r>
          </w:p>
        </w:tc>
      </w:tr>
      <w:tr w:rsidR="00CC3F0F" w:rsidRPr="00CC3F0F" w:rsidTr="00CC3F0F">
        <w:trPr>
          <w:trHeight w:val="4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CC3F0F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CC3F0F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000 10302241010000110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2 157,20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342,80</w:t>
            </w:r>
          </w:p>
        </w:tc>
      </w:tr>
      <w:tr w:rsidR="00CC3F0F" w:rsidRPr="00CC3F0F" w:rsidTr="00CC3F0F">
        <w:trPr>
          <w:trHeight w:val="22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000 10302250010000110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550 200,00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396 554,61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153 645,39</w:t>
            </w:r>
          </w:p>
        </w:tc>
      </w:tr>
      <w:tr w:rsidR="00CC3F0F" w:rsidRPr="00CC3F0F" w:rsidTr="00CC3F0F">
        <w:trPr>
          <w:trHeight w:val="3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000 10302251010000110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550 200,00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396 554,61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153 645,39</w:t>
            </w:r>
          </w:p>
        </w:tc>
      </w:tr>
      <w:tr w:rsidR="00CC3F0F" w:rsidRPr="00CC3F0F" w:rsidTr="00CC3F0F">
        <w:trPr>
          <w:trHeight w:val="22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000 10302260010000110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FF0000"/>
                <w:sz w:val="18"/>
                <w:szCs w:val="18"/>
              </w:rPr>
            </w:pPr>
            <w:r w:rsidRPr="00CC3F0F">
              <w:rPr>
                <w:color w:val="FF0000"/>
                <w:sz w:val="18"/>
                <w:szCs w:val="18"/>
              </w:rPr>
              <w:t>-65 900,00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FF0000"/>
                <w:sz w:val="18"/>
                <w:szCs w:val="18"/>
              </w:rPr>
            </w:pPr>
            <w:r w:rsidRPr="00CC3F0F">
              <w:rPr>
                <w:color w:val="FF0000"/>
                <w:sz w:val="18"/>
                <w:szCs w:val="18"/>
              </w:rPr>
              <w:t>-48 725,14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3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000 10302261010000110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FF0000"/>
                <w:sz w:val="18"/>
                <w:szCs w:val="18"/>
              </w:rPr>
            </w:pPr>
            <w:r w:rsidRPr="00CC3F0F">
              <w:rPr>
                <w:color w:val="FF0000"/>
                <w:sz w:val="18"/>
                <w:szCs w:val="18"/>
              </w:rPr>
              <w:t>-65 900,00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FF0000"/>
                <w:sz w:val="18"/>
                <w:szCs w:val="18"/>
              </w:rPr>
            </w:pPr>
            <w:r w:rsidRPr="00CC3F0F">
              <w:rPr>
                <w:color w:val="FF0000"/>
                <w:sz w:val="18"/>
                <w:szCs w:val="18"/>
              </w:rPr>
              <w:t>-48 725,14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000 10500000000000000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84 030,00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000 10503000010000110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84 030,00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000 10503010010000110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84 030,00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000 10600000000000000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37 387,71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32 612,29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000 10601000000000110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19 019,14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980,86</w:t>
            </w:r>
          </w:p>
        </w:tc>
      </w:tr>
      <w:tr w:rsidR="00CC3F0F" w:rsidRPr="00CC3F0F" w:rsidTr="00CC3F0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000 10601030100000110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19 019,14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980,86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lastRenderedPageBreak/>
              <w:t>Земельный налог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000 10606000000000110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18 368,57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31 631,43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000 10606030000000110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15 192,00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8 808,00</w:t>
            </w:r>
          </w:p>
        </w:tc>
      </w:tr>
      <w:tr w:rsidR="00CC3F0F" w:rsidRPr="00CC3F0F" w:rsidTr="00CC3F0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000 10606033100000110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15 192,00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8 808,00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000 10606040000000110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26 000,00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3 176,57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22 823,43</w:t>
            </w:r>
          </w:p>
        </w:tc>
      </w:tr>
      <w:tr w:rsidR="00CC3F0F" w:rsidRPr="00CC3F0F" w:rsidTr="00CC3F0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000 10606043100000110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26 000,00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3 176,57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22 823,43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000 10800000000000000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3 200,00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800,00</w:t>
            </w:r>
          </w:p>
        </w:tc>
      </w:tr>
      <w:tr w:rsidR="00CC3F0F" w:rsidRPr="00CC3F0F" w:rsidTr="00CC3F0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000 10804000010000110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3 200,00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800,00</w:t>
            </w:r>
          </w:p>
        </w:tc>
      </w:tr>
      <w:tr w:rsidR="00CC3F0F" w:rsidRPr="00CC3F0F" w:rsidTr="00CC3F0F">
        <w:trPr>
          <w:trHeight w:val="26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000 10804020010000110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3 200,00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800,00</w:t>
            </w:r>
          </w:p>
        </w:tc>
      </w:tr>
      <w:tr w:rsidR="00CC3F0F" w:rsidRPr="00CC3F0F" w:rsidTr="00CC3F0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000 11100000000000000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30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000 11105000000000120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26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000 11105020000000120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26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000 11105025100000120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000 20000000000000000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44 983 176,97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43 616 217,49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1 366 959,48</w:t>
            </w:r>
          </w:p>
        </w:tc>
      </w:tr>
      <w:tr w:rsidR="00CC3F0F" w:rsidRPr="00CC3F0F" w:rsidTr="00CC3F0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44 983 176,97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43 640 605,58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1 342 571,39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000 20210000000000150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3 945 724,40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3 059 295,40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886 429,00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000 20215001000000150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3 945 724,40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3 059 295,40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886 429,00</w:t>
            </w:r>
          </w:p>
        </w:tc>
      </w:tr>
      <w:tr w:rsidR="00CC3F0F" w:rsidRPr="00CC3F0F" w:rsidTr="00CC3F0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000 20215001100000150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3 945 724,40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3 059 295,40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886 429,00</w:t>
            </w:r>
          </w:p>
        </w:tc>
      </w:tr>
      <w:tr w:rsidR="00CC3F0F" w:rsidRPr="00CC3F0F" w:rsidTr="00CC3F0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000 20220000000000150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 xml:space="preserve">Субсидии бюджетам на </w:t>
            </w:r>
            <w:proofErr w:type="spellStart"/>
            <w:r w:rsidRPr="00CC3F0F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CC3F0F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000 20220077000000150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 xml:space="preserve">Субсидии бюджетам сельских поселений на </w:t>
            </w:r>
            <w:proofErr w:type="spellStart"/>
            <w:r w:rsidRPr="00CC3F0F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CC3F0F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000 20220077100000150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000 20230000000000150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CC3F0F" w:rsidRPr="00CC3F0F" w:rsidTr="00CC3F0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000 20235118000000150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CC3F0F" w:rsidRPr="00CC3F0F" w:rsidTr="00CC3F0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000 20235118100000150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000 20240000000000150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2 668 701,73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2 246 934,41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421 767,32</w:t>
            </w:r>
          </w:p>
        </w:tc>
      </w:tr>
      <w:tr w:rsidR="00CC3F0F" w:rsidRPr="00CC3F0F" w:rsidTr="00CC3F0F">
        <w:trPr>
          <w:trHeight w:val="187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000 20240014000000150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398 299,96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219 728,10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178 571,86</w:t>
            </w:r>
          </w:p>
        </w:tc>
      </w:tr>
      <w:tr w:rsidR="00CC3F0F" w:rsidRPr="00CC3F0F" w:rsidTr="00CC3F0F">
        <w:trPr>
          <w:trHeight w:val="22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000 20240014100000150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398 299,96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219 728,10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178 571,86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000 20249999000000150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2 270 401,77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2 027 206,31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243 195,46</w:t>
            </w:r>
          </w:p>
        </w:tc>
      </w:tr>
      <w:tr w:rsidR="00CC3F0F" w:rsidRPr="00CC3F0F" w:rsidTr="00CC3F0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000 20249999100000150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2 270 401,77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2 027 206,31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243 195,46</w:t>
            </w:r>
          </w:p>
        </w:tc>
      </w:tr>
      <w:tr w:rsidR="00CC3F0F" w:rsidRPr="00CC3F0F" w:rsidTr="00CC3F0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000 21900000000000000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FF0000"/>
                <w:sz w:val="18"/>
                <w:szCs w:val="18"/>
              </w:rPr>
            </w:pPr>
            <w:r w:rsidRPr="00CC3F0F">
              <w:rPr>
                <w:color w:val="FF0000"/>
                <w:sz w:val="18"/>
                <w:szCs w:val="18"/>
              </w:rPr>
              <w:t>-24 388,09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000 21900000100000150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FF0000"/>
                <w:sz w:val="18"/>
                <w:szCs w:val="18"/>
              </w:rPr>
            </w:pPr>
            <w:r w:rsidRPr="00CC3F0F">
              <w:rPr>
                <w:color w:val="FF0000"/>
                <w:sz w:val="18"/>
                <w:szCs w:val="18"/>
              </w:rPr>
              <w:t>-24 388,09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C3F0F" w:rsidRPr="00CC3F0F" w:rsidTr="00CC3F0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center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000 21960010100000150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FF0000"/>
                <w:sz w:val="18"/>
                <w:szCs w:val="18"/>
              </w:rPr>
            </w:pPr>
            <w:r w:rsidRPr="00CC3F0F">
              <w:rPr>
                <w:color w:val="FF0000"/>
                <w:sz w:val="18"/>
                <w:szCs w:val="18"/>
              </w:rPr>
              <w:t>-24 388,09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0F" w:rsidRPr="00CC3F0F" w:rsidRDefault="00CC3F0F" w:rsidP="00CC3F0F">
            <w:pPr>
              <w:jc w:val="right"/>
              <w:rPr>
                <w:color w:val="000000"/>
                <w:sz w:val="18"/>
                <w:szCs w:val="18"/>
              </w:rPr>
            </w:pPr>
            <w:r w:rsidRPr="00CC3F0F"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:rsidR="00522C33" w:rsidRPr="001E76D6" w:rsidRDefault="00522C33" w:rsidP="00522C33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tbl>
      <w:tblPr>
        <w:tblW w:w="15380" w:type="dxa"/>
        <w:tblLook w:val="04A0" w:firstRow="1" w:lastRow="0" w:firstColumn="1" w:lastColumn="0" w:noHBand="0" w:noVBand="1"/>
      </w:tblPr>
      <w:tblGrid>
        <w:gridCol w:w="5828"/>
        <w:gridCol w:w="843"/>
        <w:gridCol w:w="3006"/>
        <w:gridCol w:w="1917"/>
        <w:gridCol w:w="1729"/>
        <w:gridCol w:w="2057"/>
      </w:tblGrid>
      <w:tr w:rsidR="001E76D6" w:rsidRPr="001E76D6" w:rsidTr="001E76D6">
        <w:trPr>
          <w:trHeight w:val="375"/>
        </w:trPr>
        <w:tc>
          <w:tcPr>
            <w:tcW w:w="15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4" w:name="RANGE!A1:F4"/>
            <w:r w:rsidRPr="001E76D6">
              <w:rPr>
                <w:b/>
                <w:bCs/>
                <w:color w:val="000000"/>
                <w:sz w:val="18"/>
                <w:szCs w:val="18"/>
              </w:rPr>
              <w:t>2. Расходы бюджета</w:t>
            </w:r>
            <w:bookmarkEnd w:id="4"/>
          </w:p>
        </w:tc>
      </w:tr>
      <w:tr w:rsidR="001E76D6" w:rsidRPr="001E76D6" w:rsidTr="001E76D6">
        <w:trPr>
          <w:trHeight w:val="375"/>
        </w:trPr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sz w:val="18"/>
                <w:szCs w:val="18"/>
              </w:rPr>
            </w:pPr>
          </w:p>
        </w:tc>
      </w:tr>
      <w:tr w:rsidR="001E76D6" w:rsidRPr="001E76D6" w:rsidTr="001E76D6">
        <w:trPr>
          <w:trHeight w:val="109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1E76D6" w:rsidRPr="001E76D6" w:rsidTr="001E76D6">
        <w:trPr>
          <w:trHeight w:val="3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</w:t>
            </w:r>
          </w:p>
        </w:tc>
      </w:tr>
      <w:tr w:rsidR="001E76D6" w:rsidRPr="001E76D6" w:rsidTr="001E76D6">
        <w:trPr>
          <w:trHeight w:val="3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Расходы бюджета - всего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46 417 198,66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44 277 799,91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2 139 398,75</w:t>
            </w:r>
          </w:p>
        </w:tc>
      </w:tr>
      <w:tr w:rsidR="001E76D6" w:rsidRPr="001E76D6" w:rsidTr="001E76D6">
        <w:trPr>
          <w:trHeight w:val="3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4 242 651,56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2 847 166,41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1 395 485,15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000 0102 0000000000 000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000 0102 1500000000 000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1E76D6" w:rsidRPr="001E76D6" w:rsidTr="001E76D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000 0102 1510000000 000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000 0102 1510100000 000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000 0102 1510129980 000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1E76D6" w:rsidRPr="001E76D6" w:rsidTr="001E76D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000 0102 1510129980 100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000 0102 1510129980 120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000 0102 1510129980 121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402 883,44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197 116,56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000 0102 1510129980 122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27 798,00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000 0102 1510129980 129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109 555,13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40 444,87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000 0103 0000000000 000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000 0103 1500000000 000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000 0103 1510000000 000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000 0103 1510100000 000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000 0103 1510160080 000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000 0103 1510160080 500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000 0103 1510160080 540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1 740 658,12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1 318 668,52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421 989,60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1 740 658,12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1 318 668,52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421 989,60</w:t>
            </w:r>
          </w:p>
        </w:tc>
      </w:tr>
      <w:tr w:rsidR="001E76D6" w:rsidRPr="001E76D6" w:rsidTr="001E76D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1 740 658,12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1 318 668,52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421 989,60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1 740 658,12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1 318 668,52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421 989,60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1 470 511,26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1 318 668,52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151 842,74</w:t>
            </w:r>
          </w:p>
        </w:tc>
      </w:tr>
      <w:tr w:rsidR="001E76D6" w:rsidRPr="001E76D6" w:rsidTr="001E76D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1 385 905,40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1 264 337,33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121 568,07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1 385 905,40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1 264 337,33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121 568,07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1 080 200,00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993 158,76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87 041,24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000 0104 1510129980 122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2 202,00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2 202,00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303 503,40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271 178,57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32 324,83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64 605,86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47 603,19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17 002,67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64 605,86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47 603,19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17 002,67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000 0104 1510129980 242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8 300,26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2 099,74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44 205,86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29 302,93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14 902,93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000 0104 1510129980 247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000 0104 1510129980 800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6 728,00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13 272,00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000 0104 1510129980 850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6 728,00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13 272,00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000 0104 1510129980 851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1 298,00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3 702,00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000 0104 1510129980 852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3 930,00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4 070,00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000 0104 1510129980 853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5 500,00</w:t>
            </w:r>
          </w:p>
        </w:tc>
      </w:tr>
      <w:tr w:rsidR="001E76D6" w:rsidRPr="001E76D6" w:rsidTr="001E76D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000 0104 1510180080 000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216 244,06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216 244,06</w:t>
            </w:r>
          </w:p>
        </w:tc>
      </w:tr>
      <w:tr w:rsidR="001E76D6" w:rsidRPr="001E76D6" w:rsidTr="001E76D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000 0104 1510180080 100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216 244,06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216 244,06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000 0104 1510180080 120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216 244,06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216 244,06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000 0104 1510180080 121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186 244,06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186 244,06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000 0104 1510180080 129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Финансовое обеспечение дополнительных расходов на повышение оплаты труда работников бюджетной сферы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000 0104 1510180150 000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53 902,80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53 902,80</w:t>
            </w:r>
          </w:p>
        </w:tc>
      </w:tr>
      <w:tr w:rsidR="001E76D6" w:rsidRPr="001E76D6" w:rsidTr="001E76D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000 0104 1510180150 100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53 902,80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53 902,80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000 0104 1510180150 120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53 902,80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53 902,80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000 0104 1510180150 129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53 902,80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53 902,80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000 0106 0000000000 000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292 273,00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64 008,00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000 0106 1500000000 000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292 273,00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64 008,00</w:t>
            </w:r>
          </w:p>
        </w:tc>
      </w:tr>
      <w:tr w:rsidR="001E76D6" w:rsidRPr="001E76D6" w:rsidTr="001E76D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000 0106 1510000000 000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292 273,00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64 008,00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000 0106 1510100000 000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292 273,00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64 008,00</w:t>
            </w:r>
          </w:p>
        </w:tc>
      </w:tr>
      <w:tr w:rsidR="001E76D6" w:rsidRPr="001E76D6" w:rsidTr="001E76D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000 0106 1510160020 000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41 658,00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13 885,00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000 0106 1510160020 500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41 658,00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13 885,00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000 0106 1510160020 540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41 658,00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13 885,00</w:t>
            </w:r>
          </w:p>
        </w:tc>
      </w:tr>
      <w:tr w:rsidR="001E76D6" w:rsidRPr="001E76D6" w:rsidTr="001E76D6">
        <w:trPr>
          <w:trHeight w:val="26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000 0106 1510160060 000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250 615,00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50 123,00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000 0106 1510160060 500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250 615,00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50 123,00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000 0106 1510160060 540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250 615,00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50 123,00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000 0111 0000000000 000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000 0111 1500000000 000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1E76D6" w:rsidRPr="001E76D6" w:rsidTr="001E76D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000 0111 1510000000 000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000 0111 1510100000 000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Резервный фонд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000 0111 1510129970 000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000 0111 1510129970 800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000 0111 1510129970 870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1 364 365,44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693 439,32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1 364 365,44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693 439,32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1E76D6" w:rsidRPr="001E76D6" w:rsidTr="001E76D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1 364 365,44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693 439,32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118 400,00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118 400,00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000 0113 1510129990 000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118 400,00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118 400,00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000 0113 1510129990 200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18 400,00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18 400,00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000 0113 1510129990 240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18 400,00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18 400,00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000 0113 1510129990 242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8 200,00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8 200,00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000 0113 1510129990 244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10 200,00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10 200,00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000 0113 1510129990 800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000 0113 1510129990 850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000 0113 1510129990 853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000 0113 1510300000 000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575 039,32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000 0113 1510329990 000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575 039,32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000 0113 1510329990 200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575 039,32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000 0113 1510329990 240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575 039,32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000 0113 1510329990 242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20 717,92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9 282,08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000 0113 1510329990 244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271 886,61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53 588,11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218 298,50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000 0113 1510329990 247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944 078,83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500 733,29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443 345,54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000 0200 0000000000 000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000 0203 0000000000 000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000 0203 1500000000 000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1E76D6" w:rsidRPr="001E76D6" w:rsidTr="001E76D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000 0203 1510000000 000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000 0203 1510100000 000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1E76D6" w:rsidRPr="001E76D6" w:rsidTr="001E76D6">
        <w:trPr>
          <w:trHeight w:val="30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000 0203 1510151182 000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1E76D6" w:rsidRPr="001E76D6" w:rsidTr="001E76D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000 0203 1510151182 100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000 0203 1510151182 120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000 0203 1510151182 121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48 062,00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27 318,12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20 743,88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000 0203 1510151182 129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20 795,00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7 163,81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13 631,19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41 869 533,00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41 248 210,59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621 322,41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Общеэкономические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000 0401 1530000000 000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000 0401 1530400000 000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Участие в организации и финансировании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000 0401 1530480020 000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000 0401 1530480020 100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000 0401 1530480020 120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000 0401 1530480020 121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18 003,40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18 003,40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000 0401 1530480020 129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5 437,03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5 437,03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000 0401 1530480110 000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000 0401 1530480110 100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000 0401 1530480110 120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000 0401 1530480110 121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60 192,10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60 192,10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000 0401 1530480110 129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18 178,00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18 178,00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41 146 400,06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621 322,41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41 146 400,06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621 322,41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41 146 400,06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621 322,41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Орловском сельском поселении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41 146 400,06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621 322,41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000 0409 1520229990 000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1 094 901,68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653 222,33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441 679,35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000 0409 1520229990 200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1 094 901,68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653 222,33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441 679,35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000 0409 1520229990 240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1 094 901,68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653 222,33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441 679,35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000 0409 1520229990 244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1 044 901,68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633 553,66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411 348,02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000 0409 1520229990 247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19 668,67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30 331,33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000 0409 1520270050 000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000 0409 1520270050 400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000 0409 1520270050 410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000 0409 1520270050 414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000 0409 1520280010 000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177 500,00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179 642,86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000 0409 1520280010 200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177 500,00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179 642,86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000 0409 1520280010 240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177 500,00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179 642,86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000 0409 1520280010 244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177 500,00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179 642,86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15202S0050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2 015 784,09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2 015 783,89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0,20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15202S0050 400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2 015 784,09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2 015 783,89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0,20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15202S0050 410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2 015 784,09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2 015 783,89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0,20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0409 15202S0050 414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2 015 784,09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2 015 783,89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0,20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000 0500 0000000000 000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000 0502 0000000000 000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000 0502 1500000000 000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000 0502 1520000000 000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Развитие жилищно-коммунального хозяйства в Орловском сельском поселении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000 0502 1520100000 000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000 0502 1520180080 000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000 0502 1520180080 200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000 0502 1520180080 240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000 0502 1520180080 244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000 0700 0000000000 000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000 0705 0000000000 000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000 0705 1500000000 000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000 0705 1510000000 000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000 0705 1510100000 000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000 0705 1510129980 000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000 0705 1510129980 200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000 0705 1510129980 240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000 0705 1510129980 244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000 0800 0000000000 000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000 0801 0000000000 000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000 0801 1500000000 000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1E76D6" w:rsidRPr="001E76D6" w:rsidTr="001E76D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000 0801 1530000000 000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000 0801 1530100000 000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000 0801 1530129990 000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000 0801 1530129990 200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000 0801 1530129990 240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000 0801 1530129990 244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000 1000 0000000000 000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000 1001 0000000000 000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1E76D6" w:rsidRPr="001E76D6" w:rsidTr="001E76D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000 1001 1500000000 000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1E76D6" w:rsidRPr="001E76D6" w:rsidTr="001E76D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000 1001 1530000000 000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000 1001 1530400000 000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000 1001 1530420010 000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000 1001 1530420010 300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000 1001 1530420010 320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1E76D6" w:rsidRPr="001E76D6" w:rsidTr="001E76D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000 1001 1530420010 321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1E76D6" w:rsidRPr="001E76D6" w:rsidTr="001E76D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Результат исполнения бюджета (дефицит/профицит)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450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FF0000"/>
                <w:sz w:val="18"/>
                <w:szCs w:val="18"/>
              </w:rPr>
            </w:pPr>
            <w:r w:rsidRPr="001E76D6">
              <w:rPr>
                <w:color w:val="FF0000"/>
                <w:sz w:val="18"/>
                <w:szCs w:val="18"/>
              </w:rPr>
              <w:t>-194 841,39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305 476,71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</w:tr>
    </w:tbl>
    <w:p w:rsidR="001E76D6" w:rsidRPr="001E76D6" w:rsidRDefault="001E76D6" w:rsidP="00522C33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tbl>
      <w:tblPr>
        <w:tblW w:w="14540" w:type="dxa"/>
        <w:tblLook w:val="04A0" w:firstRow="1" w:lastRow="0" w:firstColumn="1" w:lastColumn="0" w:noHBand="0" w:noVBand="1"/>
      </w:tblPr>
      <w:tblGrid>
        <w:gridCol w:w="4832"/>
        <w:gridCol w:w="950"/>
        <w:gridCol w:w="2952"/>
        <w:gridCol w:w="2004"/>
        <w:gridCol w:w="1855"/>
        <w:gridCol w:w="1947"/>
      </w:tblGrid>
      <w:tr w:rsidR="001E76D6" w:rsidRPr="001E76D6" w:rsidTr="001E76D6">
        <w:trPr>
          <w:trHeight w:val="450"/>
        </w:trPr>
        <w:tc>
          <w:tcPr>
            <w:tcW w:w="1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5" w:name="RANGE!A1:F20"/>
            <w:r w:rsidRPr="001E76D6">
              <w:rPr>
                <w:b/>
                <w:bCs/>
                <w:color w:val="000000"/>
                <w:sz w:val="18"/>
                <w:szCs w:val="18"/>
              </w:rPr>
              <w:t>3. Источники финансирования дефицита бюджета</w:t>
            </w:r>
            <w:bookmarkEnd w:id="5"/>
          </w:p>
        </w:tc>
      </w:tr>
      <w:tr w:rsidR="001E76D6" w:rsidRPr="001E76D6" w:rsidTr="001E76D6">
        <w:trPr>
          <w:trHeight w:val="375"/>
        </w:trPr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sz w:val="18"/>
                <w:szCs w:val="18"/>
              </w:rPr>
            </w:pPr>
          </w:p>
        </w:tc>
      </w:tr>
      <w:tr w:rsidR="001E76D6" w:rsidRPr="001E76D6" w:rsidTr="001E76D6">
        <w:trPr>
          <w:trHeight w:val="1703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1E76D6" w:rsidRPr="001E76D6" w:rsidTr="001E76D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</w:t>
            </w:r>
          </w:p>
        </w:tc>
      </w:tr>
      <w:tr w:rsidR="001E76D6" w:rsidRPr="001E76D6" w:rsidTr="001E76D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194 841,39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FF0000"/>
                <w:sz w:val="18"/>
                <w:szCs w:val="18"/>
              </w:rPr>
            </w:pPr>
            <w:r w:rsidRPr="001E76D6">
              <w:rPr>
                <w:color w:val="FF0000"/>
                <w:sz w:val="18"/>
                <w:szCs w:val="18"/>
              </w:rPr>
              <w:t>-305 476,71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500 318,10</w:t>
            </w:r>
          </w:p>
        </w:tc>
      </w:tr>
      <w:tr w:rsidR="001E76D6" w:rsidRPr="001E76D6" w:rsidTr="001E76D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E76D6" w:rsidRPr="001E76D6" w:rsidTr="001E76D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E76D6" w:rsidRPr="001E76D6" w:rsidTr="001E76D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источники внешнего финансирования бюджета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E76D6" w:rsidRPr="001E76D6" w:rsidTr="001E76D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E76D6" w:rsidRPr="001E76D6" w:rsidTr="001E76D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000 01000000000000000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194 841,39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FF0000"/>
                <w:sz w:val="18"/>
                <w:szCs w:val="18"/>
              </w:rPr>
            </w:pPr>
            <w:r w:rsidRPr="001E76D6">
              <w:rPr>
                <w:color w:val="FF0000"/>
                <w:sz w:val="18"/>
                <w:szCs w:val="18"/>
              </w:rPr>
              <w:t>-305 476,71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500 318,10</w:t>
            </w:r>
          </w:p>
        </w:tc>
      </w:tr>
      <w:tr w:rsidR="001E76D6" w:rsidRPr="001E76D6" w:rsidTr="001E76D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000 01050000000000000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194 841,39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FF0000"/>
                <w:sz w:val="18"/>
                <w:szCs w:val="18"/>
              </w:rPr>
            </w:pPr>
            <w:r w:rsidRPr="001E76D6">
              <w:rPr>
                <w:color w:val="FF0000"/>
                <w:sz w:val="18"/>
                <w:szCs w:val="18"/>
              </w:rPr>
              <w:t>-305 476,71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500 318,10</w:t>
            </w:r>
          </w:p>
        </w:tc>
      </w:tr>
      <w:tr w:rsidR="001E76D6" w:rsidRPr="001E76D6" w:rsidTr="001E76D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710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000 01050000000000500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FF0000"/>
                <w:sz w:val="18"/>
                <w:szCs w:val="18"/>
              </w:rPr>
            </w:pPr>
            <w:r w:rsidRPr="001E76D6">
              <w:rPr>
                <w:color w:val="FF0000"/>
                <w:sz w:val="18"/>
                <w:szCs w:val="18"/>
              </w:rPr>
              <w:t>-46 222 357,27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FF0000"/>
                <w:sz w:val="18"/>
                <w:szCs w:val="18"/>
              </w:rPr>
            </w:pPr>
            <w:r w:rsidRPr="001E76D6">
              <w:rPr>
                <w:color w:val="FF0000"/>
                <w:sz w:val="18"/>
                <w:szCs w:val="18"/>
              </w:rPr>
              <w:t>-44 686 459,58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</w:tr>
      <w:tr w:rsidR="001E76D6" w:rsidRPr="001E76D6" w:rsidTr="001E76D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710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000 01050200000000500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FF0000"/>
                <w:sz w:val="18"/>
                <w:szCs w:val="18"/>
              </w:rPr>
            </w:pPr>
            <w:r w:rsidRPr="001E76D6">
              <w:rPr>
                <w:color w:val="FF0000"/>
                <w:sz w:val="18"/>
                <w:szCs w:val="18"/>
              </w:rPr>
              <w:t>-46 222 357,27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FF0000"/>
                <w:sz w:val="18"/>
                <w:szCs w:val="18"/>
              </w:rPr>
            </w:pPr>
            <w:r w:rsidRPr="001E76D6">
              <w:rPr>
                <w:color w:val="FF0000"/>
                <w:sz w:val="18"/>
                <w:szCs w:val="18"/>
              </w:rPr>
              <w:t>-44 686 459,58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</w:tr>
      <w:tr w:rsidR="001E76D6" w:rsidRPr="001E76D6" w:rsidTr="001E76D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710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000 01050201000000510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FF0000"/>
                <w:sz w:val="18"/>
                <w:szCs w:val="18"/>
              </w:rPr>
            </w:pPr>
            <w:r w:rsidRPr="001E76D6">
              <w:rPr>
                <w:color w:val="FF0000"/>
                <w:sz w:val="18"/>
                <w:szCs w:val="18"/>
              </w:rPr>
              <w:t>-46 222 357,27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FF0000"/>
                <w:sz w:val="18"/>
                <w:szCs w:val="18"/>
              </w:rPr>
            </w:pPr>
            <w:r w:rsidRPr="001E76D6">
              <w:rPr>
                <w:color w:val="FF0000"/>
                <w:sz w:val="18"/>
                <w:szCs w:val="18"/>
              </w:rPr>
              <w:t>-44 686 459,58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</w:tr>
      <w:tr w:rsidR="001E76D6" w:rsidRPr="001E76D6" w:rsidTr="001E76D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710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000 01050201100000510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FF0000"/>
                <w:sz w:val="18"/>
                <w:szCs w:val="18"/>
              </w:rPr>
            </w:pPr>
            <w:r w:rsidRPr="001E76D6">
              <w:rPr>
                <w:color w:val="FF0000"/>
                <w:sz w:val="18"/>
                <w:szCs w:val="18"/>
              </w:rPr>
              <w:t>-46 222 357,27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FF0000"/>
                <w:sz w:val="18"/>
                <w:szCs w:val="18"/>
              </w:rPr>
            </w:pPr>
            <w:r w:rsidRPr="001E76D6">
              <w:rPr>
                <w:color w:val="FF0000"/>
                <w:sz w:val="18"/>
                <w:szCs w:val="18"/>
              </w:rPr>
              <w:t>-44 686 459,58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</w:tr>
      <w:tr w:rsidR="001E76D6" w:rsidRPr="001E76D6" w:rsidTr="001E76D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000 01050000000000600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46 417 198,66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44 380 982,87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</w:tr>
      <w:tr w:rsidR="001E76D6" w:rsidRPr="001E76D6" w:rsidTr="001E76D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000 01050200000000600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46 417 198,66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44 380 982,87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</w:tr>
      <w:tr w:rsidR="001E76D6" w:rsidRPr="001E76D6" w:rsidTr="001E76D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000 01050201000000610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46 417 198,66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44 380 982,87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</w:tr>
      <w:tr w:rsidR="001E76D6" w:rsidRPr="001E76D6" w:rsidTr="001E76D6">
        <w:trPr>
          <w:trHeight w:val="112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000 01050201100000610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46 417 198,66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right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44 380 982,87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6D6" w:rsidRPr="001E76D6" w:rsidRDefault="001E76D6" w:rsidP="001E76D6">
            <w:pPr>
              <w:jc w:val="center"/>
              <w:rPr>
                <w:color w:val="000000"/>
                <w:sz w:val="18"/>
                <w:szCs w:val="18"/>
              </w:rPr>
            </w:pPr>
            <w:r w:rsidRPr="001E76D6">
              <w:rPr>
                <w:color w:val="000000"/>
                <w:sz w:val="18"/>
                <w:szCs w:val="18"/>
              </w:rPr>
              <w:t>X</w:t>
            </w:r>
          </w:p>
        </w:tc>
      </w:tr>
    </w:tbl>
    <w:p w:rsidR="001E76D6" w:rsidRPr="001E76D6" w:rsidRDefault="001E76D6" w:rsidP="00522C33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sectPr w:rsidR="001E76D6" w:rsidRPr="001E76D6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F03" w:rsidRDefault="00FE1F03">
      <w:r>
        <w:separator/>
      </w:r>
    </w:p>
  </w:endnote>
  <w:endnote w:type="continuationSeparator" w:id="0">
    <w:p w:rsidR="00FE1F03" w:rsidRDefault="00FE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F84051">
      <w:rPr>
        <w:rStyle w:val="aff1"/>
        <w:rFonts w:eastAsia="Calibri"/>
        <w:noProof/>
      </w:rPr>
      <w:t>21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F03" w:rsidRDefault="00FE1F03">
      <w:r>
        <w:separator/>
      </w:r>
    </w:p>
  </w:footnote>
  <w:footnote w:type="continuationSeparator" w:id="0">
    <w:p w:rsidR="00FE1F03" w:rsidRDefault="00FE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F547326"/>
    <w:multiLevelType w:val="multilevel"/>
    <w:tmpl w:val="FCD4E72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0" w15:restartNumberingAfterBreak="0">
    <w:nsid w:val="31EA180D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C1592"/>
    <w:multiLevelType w:val="multilevel"/>
    <w:tmpl w:val="A53673A4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C83127"/>
    <w:multiLevelType w:val="hybridMultilevel"/>
    <w:tmpl w:val="8DF453D0"/>
    <w:lvl w:ilvl="0" w:tplc="A8541EA4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34EE2"/>
    <w:multiLevelType w:val="hybridMultilevel"/>
    <w:tmpl w:val="2D9C33DC"/>
    <w:lvl w:ilvl="0" w:tplc="BB50794E">
      <w:start w:val="2"/>
      <w:numFmt w:val="decimal"/>
      <w:lvlText w:val="%1)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8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C636A3"/>
    <w:multiLevelType w:val="multilevel"/>
    <w:tmpl w:val="CADAB8E8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b w:val="0"/>
      </w:rPr>
    </w:lvl>
  </w:abstractNum>
  <w:abstractNum w:abstractNumId="20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21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8"/>
  </w:num>
  <w:num w:numId="4">
    <w:abstractNumId w:val="20"/>
  </w:num>
  <w:num w:numId="5">
    <w:abstractNumId w:val="21"/>
  </w:num>
  <w:num w:numId="6">
    <w:abstractNumId w:val="1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2"/>
  </w:num>
  <w:num w:numId="10">
    <w:abstractNumId w:val="0"/>
  </w:num>
  <w:num w:numId="11">
    <w:abstractNumId w:val="1"/>
  </w:num>
  <w:num w:numId="12">
    <w:abstractNumId w:val="11"/>
  </w:num>
  <w:num w:numId="13">
    <w:abstractNumId w:val="7"/>
  </w:num>
  <w:num w:numId="14">
    <w:abstractNumId w:val="16"/>
  </w:num>
  <w:num w:numId="15">
    <w:abstractNumId w:val="10"/>
  </w:num>
  <w:num w:numId="16">
    <w:abstractNumId w:val="9"/>
  </w:num>
  <w:num w:numId="17">
    <w:abstractNumId w:val="17"/>
  </w:num>
  <w:num w:numId="18">
    <w:abstractNumId w:val="14"/>
  </w:num>
  <w:num w:numId="19">
    <w:abstractNumId w:val="13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10DEF"/>
    <w:rsid w:val="00022945"/>
    <w:rsid w:val="000240D0"/>
    <w:rsid w:val="00025B7F"/>
    <w:rsid w:val="00041243"/>
    <w:rsid w:val="000451F1"/>
    <w:rsid w:val="0005495C"/>
    <w:rsid w:val="00060470"/>
    <w:rsid w:val="0006049E"/>
    <w:rsid w:val="00062A8B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6D6"/>
    <w:rsid w:val="001E79C5"/>
    <w:rsid w:val="001F2ACC"/>
    <w:rsid w:val="001F46F8"/>
    <w:rsid w:val="00204E15"/>
    <w:rsid w:val="00207DB1"/>
    <w:rsid w:val="00215525"/>
    <w:rsid w:val="00217032"/>
    <w:rsid w:val="0022066F"/>
    <w:rsid w:val="002235E2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23F9"/>
    <w:rsid w:val="002A3AC3"/>
    <w:rsid w:val="002B1170"/>
    <w:rsid w:val="002B2A70"/>
    <w:rsid w:val="002B4785"/>
    <w:rsid w:val="002B795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2BB7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0770C"/>
    <w:rsid w:val="005221EA"/>
    <w:rsid w:val="00522C33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1359"/>
    <w:rsid w:val="005D4B3E"/>
    <w:rsid w:val="005E0B17"/>
    <w:rsid w:val="005E5061"/>
    <w:rsid w:val="005E5628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31113"/>
    <w:rsid w:val="0064359D"/>
    <w:rsid w:val="00643C9D"/>
    <w:rsid w:val="00645DE6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A70B0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2E24"/>
    <w:rsid w:val="00915A86"/>
    <w:rsid w:val="00917AB3"/>
    <w:rsid w:val="0092073C"/>
    <w:rsid w:val="00921909"/>
    <w:rsid w:val="0092292B"/>
    <w:rsid w:val="00927B74"/>
    <w:rsid w:val="00931F42"/>
    <w:rsid w:val="00934B39"/>
    <w:rsid w:val="009405F4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71A15"/>
    <w:rsid w:val="009800FA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AF57E5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3F0F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1C3"/>
    <w:rsid w:val="00DD4348"/>
    <w:rsid w:val="00DD69F1"/>
    <w:rsid w:val="00DF4385"/>
    <w:rsid w:val="00E07E33"/>
    <w:rsid w:val="00E12F66"/>
    <w:rsid w:val="00E20047"/>
    <w:rsid w:val="00E228D2"/>
    <w:rsid w:val="00E22B5A"/>
    <w:rsid w:val="00E30FF7"/>
    <w:rsid w:val="00E37410"/>
    <w:rsid w:val="00E4046D"/>
    <w:rsid w:val="00E5211F"/>
    <w:rsid w:val="00E60DE4"/>
    <w:rsid w:val="00E61A93"/>
    <w:rsid w:val="00E81690"/>
    <w:rsid w:val="00E83178"/>
    <w:rsid w:val="00E902A0"/>
    <w:rsid w:val="00E9508F"/>
    <w:rsid w:val="00EA4C75"/>
    <w:rsid w:val="00EA706D"/>
    <w:rsid w:val="00EA7A6A"/>
    <w:rsid w:val="00EB0EB2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35DDC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051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1F03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54E08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5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C4952-93DA-4FB8-9CBC-206E490D2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38</Pages>
  <Words>6163</Words>
  <Characters>35130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272</cp:revision>
  <dcterms:created xsi:type="dcterms:W3CDTF">2021-04-26T09:51:00Z</dcterms:created>
  <dcterms:modified xsi:type="dcterms:W3CDTF">2024-10-29T04:44:00Z</dcterms:modified>
</cp:coreProperties>
</file>