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6" w:rsidRDefault="00EB7AA3">
      <w:pPr>
        <w:pStyle w:val="a4"/>
        <w:spacing w:before="72" w:line="242" w:lineRule="auto"/>
        <w:ind w:left="268" w:right="408" w:firstLine="1"/>
      </w:pPr>
      <w:r>
        <w:t>АДМИНИСТРАЦИЯ ОРЛОВСКОГО СЕЛЬСКОГО ПОСЕЛЕНИЯ ТАРСКОГО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</w:p>
    <w:p w:rsidR="00EC0D36" w:rsidRDefault="00EC0D36">
      <w:pPr>
        <w:pStyle w:val="a3"/>
        <w:spacing w:before="317"/>
        <w:ind w:left="0"/>
        <w:jc w:val="left"/>
        <w:rPr>
          <w:b/>
        </w:rPr>
      </w:pPr>
    </w:p>
    <w:p w:rsidR="00EC0D36" w:rsidRDefault="00EB7AA3">
      <w:pPr>
        <w:pStyle w:val="a4"/>
      </w:pPr>
      <w:r>
        <w:rPr>
          <w:spacing w:val="-2"/>
        </w:rPr>
        <w:t>ПОСТАНОВЛЕНИЕ</w:t>
      </w:r>
    </w:p>
    <w:p w:rsidR="00EC0D36" w:rsidRDefault="00EC0D36">
      <w:pPr>
        <w:pStyle w:val="a3"/>
        <w:spacing w:before="318"/>
        <w:ind w:left="0"/>
        <w:jc w:val="left"/>
        <w:rPr>
          <w:b/>
        </w:rPr>
      </w:pPr>
    </w:p>
    <w:p w:rsidR="00EC0D36" w:rsidRDefault="00EB7AA3">
      <w:pPr>
        <w:pStyle w:val="a3"/>
        <w:tabs>
          <w:tab w:val="left" w:pos="8667"/>
        </w:tabs>
        <w:ind w:left="0" w:right="137"/>
        <w:jc w:val="center"/>
      </w:pPr>
      <w:r>
        <w:t>16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</w:r>
      <w:bookmarkStart w:id="0" w:name="_GoBack"/>
      <w:bookmarkEnd w:id="0"/>
      <w:r>
        <w:t xml:space="preserve">№ </w:t>
      </w:r>
      <w:r>
        <w:rPr>
          <w:spacing w:val="-5"/>
        </w:rPr>
        <w:t>9</w:t>
      </w:r>
      <w:r w:rsidR="003B70F9">
        <w:rPr>
          <w:spacing w:val="-5"/>
        </w:rPr>
        <w:t>7</w:t>
      </w:r>
    </w:p>
    <w:p w:rsidR="00EC0D36" w:rsidRDefault="00EB7AA3">
      <w:pPr>
        <w:pStyle w:val="a3"/>
        <w:spacing w:before="321"/>
        <w:ind w:left="0" w:right="136"/>
        <w:jc w:val="center"/>
      </w:pPr>
      <w:r>
        <w:t>с.</w:t>
      </w:r>
      <w:r>
        <w:rPr>
          <w:spacing w:val="-1"/>
        </w:rPr>
        <w:t xml:space="preserve"> Орлово</w:t>
      </w:r>
    </w:p>
    <w:p w:rsidR="00EC0D36" w:rsidRDefault="00EC0D36">
      <w:pPr>
        <w:pStyle w:val="a3"/>
        <w:ind w:left="0"/>
        <w:jc w:val="left"/>
      </w:pPr>
    </w:p>
    <w:p w:rsidR="00EC0D36" w:rsidRDefault="00EC0D36">
      <w:pPr>
        <w:pStyle w:val="a3"/>
        <w:ind w:left="0"/>
        <w:jc w:val="left"/>
      </w:pPr>
    </w:p>
    <w:p w:rsidR="00EC0D36" w:rsidRDefault="00EB7AA3">
      <w:pPr>
        <w:pStyle w:val="a3"/>
        <w:ind w:left="182" w:right="318" w:hanging="7"/>
        <w:jc w:val="center"/>
      </w:pPr>
      <w: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Орловского сельского поселения</w:t>
      </w:r>
      <w:r>
        <w:rPr>
          <w:spacing w:val="-3"/>
        </w:rPr>
        <w:t xml:space="preserve"> </w:t>
      </w:r>
      <w:r>
        <w:t>Тарского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 от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p w:rsidR="00EC0D36" w:rsidRDefault="00EC0D36">
      <w:pPr>
        <w:pStyle w:val="a3"/>
        <w:ind w:left="0"/>
        <w:jc w:val="left"/>
      </w:pPr>
    </w:p>
    <w:p w:rsidR="00EC0D36" w:rsidRDefault="00EB7AA3">
      <w:pPr>
        <w:pStyle w:val="a3"/>
        <w:ind w:right="134" w:firstLine="707"/>
      </w:pPr>
      <w:r>
        <w:t>В целях приведения административного регламента в соответствие с действующим</w:t>
      </w:r>
      <w:r>
        <w:rPr>
          <w:spacing w:val="30"/>
        </w:rPr>
        <w:t xml:space="preserve"> </w:t>
      </w:r>
      <w:r>
        <w:t>законодательством,</w:t>
      </w:r>
      <w:r>
        <w:rPr>
          <w:spacing w:val="30"/>
        </w:rPr>
        <w:t xml:space="preserve"> </w:t>
      </w:r>
      <w:r>
        <w:t>руководствуясь</w:t>
      </w:r>
      <w:r>
        <w:rPr>
          <w:spacing w:val="31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EC0D36" w:rsidRDefault="00EB7AA3">
      <w:pPr>
        <w:pStyle w:val="a3"/>
        <w:spacing w:before="2"/>
        <w:ind w:right="137"/>
      </w:pPr>
      <w:r>
        <w:t>30 ноября 2024 года № 447-ФЗ «О внесении изменения в статью 39-15 Земельного кодекса Российской Федерации», Уставом Орловского сельского поселения Тарского муниципального района Омской области, Администрация Орловского сельского поселения Тарского муниципального района постановляет: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Орловского сельского поселения Тарского муниципального района от 16 февраля 2022 года № 18, (далее Постановление) следующие изменения:</w:t>
      </w:r>
    </w:p>
    <w:p w:rsidR="00EC0D36" w:rsidRDefault="00EB7AA3">
      <w:pPr>
        <w:pStyle w:val="a3"/>
        <w:spacing w:line="322" w:lineRule="exact"/>
        <w:ind w:left="710"/>
      </w:pPr>
      <w:r>
        <w:t>а)</w:t>
      </w:r>
      <w:r>
        <w:rPr>
          <w:spacing w:val="64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подпункте</w:t>
      </w:r>
      <w:r>
        <w:rPr>
          <w:spacing w:val="65"/>
        </w:rPr>
        <w:t xml:space="preserve">  </w:t>
      </w:r>
      <w:r>
        <w:t>2</w:t>
      </w:r>
      <w:r>
        <w:rPr>
          <w:spacing w:val="67"/>
        </w:rPr>
        <w:t xml:space="preserve">  </w:t>
      </w:r>
      <w:r>
        <w:t>пункта</w:t>
      </w:r>
      <w:r>
        <w:rPr>
          <w:spacing w:val="67"/>
        </w:rPr>
        <w:t xml:space="preserve">  </w:t>
      </w:r>
      <w:r>
        <w:t>3</w:t>
      </w:r>
      <w:r>
        <w:rPr>
          <w:spacing w:val="66"/>
        </w:rPr>
        <w:t xml:space="preserve">  </w:t>
      </w:r>
      <w:r>
        <w:t>подраздела</w:t>
      </w:r>
      <w:r>
        <w:rPr>
          <w:spacing w:val="66"/>
        </w:rPr>
        <w:t xml:space="preserve">  </w:t>
      </w:r>
      <w:r>
        <w:t>3</w:t>
      </w:r>
      <w:r>
        <w:rPr>
          <w:spacing w:val="66"/>
        </w:rPr>
        <w:t xml:space="preserve">  </w:t>
      </w:r>
      <w:r>
        <w:t>раздела</w:t>
      </w:r>
      <w:r>
        <w:rPr>
          <w:spacing w:val="67"/>
        </w:rPr>
        <w:t xml:space="preserve">  </w:t>
      </w:r>
      <w:r>
        <w:t>1</w:t>
      </w:r>
      <w:r>
        <w:rPr>
          <w:spacing w:val="67"/>
        </w:rPr>
        <w:t xml:space="preserve">  </w:t>
      </w:r>
      <w:r>
        <w:rPr>
          <w:spacing w:val="-2"/>
        </w:rPr>
        <w:t>слова</w:t>
      </w:r>
    </w:p>
    <w:p w:rsidR="00EC0D36" w:rsidRDefault="00EB7AA3">
      <w:pPr>
        <w:pStyle w:val="a3"/>
        <w:spacing w:line="242" w:lineRule="auto"/>
        <w:ind w:right="134"/>
      </w:pPr>
      <w:r>
        <w:t>«</w:t>
      </w:r>
      <w:hyperlink r:id="rId6" w:history="1">
        <w:r w:rsidRPr="00700460">
          <w:rPr>
            <w:rStyle w:val="a6"/>
          </w:rPr>
          <w:t>www.</w:t>
        </w:r>
        <w:r w:rsidRPr="00700460">
          <w:rPr>
            <w:rStyle w:val="a6"/>
            <w:lang w:val="en-US"/>
          </w:rPr>
          <w:t>orlv</w:t>
        </w:r>
        <w:r w:rsidRPr="00700460">
          <w:rPr>
            <w:rStyle w:val="a6"/>
          </w:rPr>
          <w:t>sk.tarsk.omskportal.ru</w:t>
        </w:r>
      </w:hyperlink>
      <w:r>
        <w:t>» заменить словами «https://</w:t>
      </w:r>
      <w:proofErr w:type="spellStart"/>
      <w:r>
        <w:rPr>
          <w:lang w:val="en-US"/>
        </w:rPr>
        <w:t>orlov</w:t>
      </w:r>
      <w:r>
        <w:t>skoe</w:t>
      </w:r>
      <w:proofErr w:type="spellEnd"/>
      <w:r>
        <w:t xml:space="preserve">- </w:t>
      </w:r>
      <w:r>
        <w:rPr>
          <w:spacing w:val="-2"/>
        </w:rPr>
        <w:t>r52.gosweb.gosuslugi.ru»;</w:t>
      </w:r>
    </w:p>
    <w:p w:rsidR="00EC0D36" w:rsidRDefault="00EB7AA3">
      <w:pPr>
        <w:pStyle w:val="a3"/>
        <w:spacing w:line="317" w:lineRule="exact"/>
        <w:ind w:left="710"/>
      </w:pPr>
      <w:r>
        <w:t>б)</w:t>
      </w:r>
      <w:r>
        <w:rPr>
          <w:spacing w:val="-7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подраздела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редакции:</w:t>
      </w:r>
    </w:p>
    <w:p w:rsidR="00EC0D36" w:rsidRDefault="00EB7AA3">
      <w:pPr>
        <w:pStyle w:val="a3"/>
        <w:ind w:right="146" w:firstLine="707"/>
      </w:pPr>
      <w:r>
        <w:t>«82. Срок действия решения о предварительном согласовании предоставления земельного участка составляет один год.</w:t>
      </w:r>
    </w:p>
    <w:p w:rsidR="00EC0D36" w:rsidRDefault="00EB7AA3">
      <w:pPr>
        <w:pStyle w:val="a3"/>
        <w:ind w:right="136" w:firstLine="707"/>
      </w:pPr>
      <w:r>
        <w:t>В случае, предусмотренном пунктом 10 статьи 39.15 Земельного кодекса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два года</w:t>
      </w:r>
      <w:proofErr w:type="gramStart"/>
      <w:r>
        <w:t>.».</w:t>
      </w:r>
      <w:proofErr w:type="gramEnd"/>
    </w:p>
    <w:p w:rsidR="00EC0D36" w:rsidRDefault="00EC0D36">
      <w:pPr>
        <w:pStyle w:val="a3"/>
        <w:sectPr w:rsidR="00EC0D3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C0D36" w:rsidRDefault="00EB7AA3">
      <w:pPr>
        <w:pStyle w:val="a5"/>
        <w:numPr>
          <w:ilvl w:val="0"/>
          <w:numId w:val="1"/>
        </w:numPr>
        <w:tabs>
          <w:tab w:val="left" w:pos="1264"/>
        </w:tabs>
        <w:spacing w:before="67"/>
        <w:ind w:firstLine="777"/>
        <w:jc w:val="both"/>
        <w:rPr>
          <w:sz w:val="28"/>
        </w:rPr>
      </w:pPr>
      <w:r>
        <w:rPr>
          <w:sz w:val="28"/>
        </w:rPr>
        <w:lastRenderedPageBreak/>
        <w:t>Опубликовать настоящее постановление в информационном бюллетене «Официальный вестник Орловского сельского поселения» и разместить на официальном сайте Орловского сельского поселения Тарского муниципального района Омской области (https://</w:t>
      </w:r>
      <w:proofErr w:type="spellStart"/>
      <w:r>
        <w:rPr>
          <w:sz w:val="28"/>
          <w:lang w:val="en-US"/>
        </w:rPr>
        <w:t>orlov</w:t>
      </w:r>
      <w:r>
        <w:rPr>
          <w:sz w:val="28"/>
        </w:rPr>
        <w:t>skoe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r52.gosweb.gosuslugi.ru).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708"/>
        </w:tabs>
        <w:spacing w:before="1"/>
        <w:ind w:right="138" w:firstLine="427"/>
        <w:jc w:val="both"/>
        <w:rPr>
          <w:sz w:val="28"/>
        </w:rPr>
      </w:pPr>
      <w:r>
        <w:rPr>
          <w:sz w:val="28"/>
        </w:rPr>
        <w:t xml:space="preserve">3. Постановление вступает в силу со дня его официального </w:t>
      </w:r>
      <w:r>
        <w:rPr>
          <w:spacing w:val="-2"/>
          <w:sz w:val="28"/>
        </w:rPr>
        <w:t>обнародования.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708"/>
        </w:tabs>
        <w:spacing w:before="2"/>
        <w:ind w:left="708" w:right="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C0D36" w:rsidRDefault="00EC0D36">
      <w:pPr>
        <w:pStyle w:val="a3"/>
        <w:spacing w:before="320"/>
        <w:ind w:left="0"/>
        <w:jc w:val="left"/>
      </w:pPr>
    </w:p>
    <w:p w:rsidR="00EC0D36" w:rsidRDefault="00EB7AA3">
      <w:pPr>
        <w:pStyle w:val="a3"/>
        <w:tabs>
          <w:tab w:val="left" w:pos="7505"/>
        </w:tabs>
        <w:spacing w:before="1"/>
        <w:jc w:val="left"/>
      </w:pPr>
      <w:r>
        <w:t>Глава</w:t>
      </w:r>
      <w:r>
        <w:rPr>
          <w:spacing w:val="-6"/>
        </w:rPr>
        <w:t xml:space="preserve"> </w:t>
      </w:r>
      <w:r>
        <w:t>Орловского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                                     А.В. Губкин</w:t>
      </w:r>
    </w:p>
    <w:sectPr w:rsidR="00EC0D3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92C"/>
    <w:multiLevelType w:val="hybridMultilevel"/>
    <w:tmpl w:val="49FA87E6"/>
    <w:lvl w:ilvl="0" w:tplc="0D280178">
      <w:start w:val="1"/>
      <w:numFmt w:val="decimal"/>
      <w:lvlText w:val="%1."/>
      <w:lvlJc w:val="left"/>
      <w:pPr>
        <w:ind w:left="2" w:hanging="6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08E66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2" w:tplc="8B941C08">
      <w:numFmt w:val="bullet"/>
      <w:lvlText w:val="•"/>
      <w:lvlJc w:val="left"/>
      <w:pPr>
        <w:ind w:left="1899" w:hanging="620"/>
      </w:pPr>
      <w:rPr>
        <w:rFonts w:hint="default"/>
        <w:lang w:val="ru-RU" w:eastAsia="en-US" w:bidi="ar-SA"/>
      </w:rPr>
    </w:lvl>
    <w:lvl w:ilvl="3" w:tplc="AD2A90F4">
      <w:numFmt w:val="bullet"/>
      <w:lvlText w:val="•"/>
      <w:lvlJc w:val="left"/>
      <w:pPr>
        <w:ind w:left="2849" w:hanging="620"/>
      </w:pPr>
      <w:rPr>
        <w:rFonts w:hint="default"/>
        <w:lang w:val="ru-RU" w:eastAsia="en-US" w:bidi="ar-SA"/>
      </w:rPr>
    </w:lvl>
    <w:lvl w:ilvl="4" w:tplc="62167548">
      <w:numFmt w:val="bullet"/>
      <w:lvlText w:val="•"/>
      <w:lvlJc w:val="left"/>
      <w:pPr>
        <w:ind w:left="3799" w:hanging="620"/>
      </w:pPr>
      <w:rPr>
        <w:rFonts w:hint="default"/>
        <w:lang w:val="ru-RU" w:eastAsia="en-US" w:bidi="ar-SA"/>
      </w:rPr>
    </w:lvl>
    <w:lvl w:ilvl="5" w:tplc="DFD0ECB0">
      <w:numFmt w:val="bullet"/>
      <w:lvlText w:val="•"/>
      <w:lvlJc w:val="left"/>
      <w:pPr>
        <w:ind w:left="4749" w:hanging="620"/>
      </w:pPr>
      <w:rPr>
        <w:rFonts w:hint="default"/>
        <w:lang w:val="ru-RU" w:eastAsia="en-US" w:bidi="ar-SA"/>
      </w:rPr>
    </w:lvl>
    <w:lvl w:ilvl="6" w:tplc="D4F4335C">
      <w:numFmt w:val="bullet"/>
      <w:lvlText w:val="•"/>
      <w:lvlJc w:val="left"/>
      <w:pPr>
        <w:ind w:left="5699" w:hanging="620"/>
      </w:pPr>
      <w:rPr>
        <w:rFonts w:hint="default"/>
        <w:lang w:val="ru-RU" w:eastAsia="en-US" w:bidi="ar-SA"/>
      </w:rPr>
    </w:lvl>
    <w:lvl w:ilvl="7" w:tplc="9A2C28FE">
      <w:numFmt w:val="bullet"/>
      <w:lvlText w:val="•"/>
      <w:lvlJc w:val="left"/>
      <w:pPr>
        <w:ind w:left="6648" w:hanging="620"/>
      </w:pPr>
      <w:rPr>
        <w:rFonts w:hint="default"/>
        <w:lang w:val="ru-RU" w:eastAsia="en-US" w:bidi="ar-SA"/>
      </w:rPr>
    </w:lvl>
    <w:lvl w:ilvl="8" w:tplc="1B10B586">
      <w:numFmt w:val="bullet"/>
      <w:lvlText w:val="•"/>
      <w:lvlJc w:val="left"/>
      <w:pPr>
        <w:ind w:left="7598" w:hanging="6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D36"/>
    <w:rsid w:val="003B70F9"/>
    <w:rsid w:val="00EB7AA3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7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7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vsk.tar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2024-12-18T09:37:00Z</dcterms:created>
  <dcterms:modified xsi:type="dcterms:W3CDTF">2024-12-20T04:37:00Z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